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64B7E">
      <w:pPr>
        <w:ind w:firstLine="280"/>
        <w:jc w:val="center"/>
        <w:rPr>
          <w:rFonts w:hint="eastAsia" w:ascii="宋体" w:hAnsi="宋体" w:eastAsia="宋体"/>
          <w:sz w:val="30"/>
          <w:szCs w:val="30"/>
        </w:rPr>
      </w:pPr>
      <w:bookmarkStart w:id="0" w:name="OLE_LINK2"/>
      <w:bookmarkStart w:id="1" w:name="OLE_LINK1"/>
      <w:r>
        <w:rPr>
          <w:rFonts w:hint="eastAsia" w:ascii="宋体" w:hAnsi="宋体" w:eastAsia="宋体"/>
          <w:sz w:val="30"/>
          <w:szCs w:val="30"/>
          <w:lang w:eastAsia="zh-CN"/>
        </w:rPr>
        <w:t>禹州市第四实验学校宿舍楼消防楼梯维修项目</w:t>
      </w:r>
      <w:r>
        <w:rPr>
          <w:rFonts w:hint="eastAsia" w:ascii="宋体" w:hAnsi="宋体" w:eastAsia="宋体"/>
          <w:sz w:val="30"/>
          <w:szCs w:val="30"/>
        </w:rPr>
        <w:t>（不见面开标）</w:t>
      </w:r>
    </w:p>
    <w:p w14:paraId="6119FA33">
      <w:pPr>
        <w:ind w:firstLine="280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成交公告</w:t>
      </w:r>
    </w:p>
    <w:p w14:paraId="76D5922E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一、项目基本情况</w:t>
      </w:r>
    </w:p>
    <w:p w14:paraId="50CE3F6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采购编号：YZCG-DLT202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5006</w:t>
      </w:r>
    </w:p>
    <w:p w14:paraId="787A18F8">
      <w:pPr>
        <w:ind w:firstLine="24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2. 项目名称：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禹州市教育体育局</w:t>
      </w:r>
    </w:p>
    <w:p w14:paraId="61CD9FE8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3.采购方式：竞争性谈判</w:t>
      </w:r>
    </w:p>
    <w:p w14:paraId="79DE2516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4.采购公告发布日期：202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68D9B06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5.评审日期：202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3E62F5B8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二、成交情况</w:t>
      </w:r>
    </w:p>
    <w:tbl>
      <w:tblPr>
        <w:tblStyle w:val="1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619"/>
        <w:gridCol w:w="2038"/>
        <w:gridCol w:w="1789"/>
        <w:gridCol w:w="1560"/>
        <w:gridCol w:w="1520"/>
        <w:gridCol w:w="1085"/>
      </w:tblGrid>
      <w:tr w14:paraId="7644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799" w:type="dxa"/>
            <w:vAlign w:val="center"/>
          </w:tcPr>
          <w:p w14:paraId="54A4D742">
            <w:pPr>
              <w:ind w:left="0" w:firstLine="120" w:firstLineChars="5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包号</w:t>
            </w:r>
          </w:p>
        </w:tc>
        <w:tc>
          <w:tcPr>
            <w:tcW w:w="2657" w:type="dxa"/>
            <w:gridSpan w:val="2"/>
            <w:vAlign w:val="center"/>
          </w:tcPr>
          <w:p w14:paraId="55842ECF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采购内容</w:t>
            </w:r>
          </w:p>
        </w:tc>
        <w:tc>
          <w:tcPr>
            <w:tcW w:w="1789" w:type="dxa"/>
            <w:vAlign w:val="center"/>
          </w:tcPr>
          <w:p w14:paraId="3CFD624C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供应商名称</w:t>
            </w:r>
          </w:p>
        </w:tc>
        <w:tc>
          <w:tcPr>
            <w:tcW w:w="1560" w:type="dxa"/>
            <w:vAlign w:val="center"/>
          </w:tcPr>
          <w:p w14:paraId="341DAE43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地址</w:t>
            </w:r>
          </w:p>
        </w:tc>
        <w:tc>
          <w:tcPr>
            <w:tcW w:w="1520" w:type="dxa"/>
            <w:vAlign w:val="center"/>
          </w:tcPr>
          <w:p w14:paraId="5A3D240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中标金额</w:t>
            </w:r>
          </w:p>
        </w:tc>
        <w:tc>
          <w:tcPr>
            <w:tcW w:w="1085" w:type="dxa"/>
            <w:vAlign w:val="center"/>
          </w:tcPr>
          <w:p w14:paraId="4EB67B68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单位</w:t>
            </w:r>
          </w:p>
        </w:tc>
      </w:tr>
      <w:tr w14:paraId="2F5F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799" w:type="dxa"/>
            <w:vMerge w:val="restart"/>
            <w:vAlign w:val="center"/>
          </w:tcPr>
          <w:p w14:paraId="06247B72">
            <w:pPr>
              <w:pStyle w:val="6"/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YZCG-DLT202</w:t>
            </w: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5006</w:t>
            </w:r>
          </w:p>
        </w:tc>
        <w:tc>
          <w:tcPr>
            <w:tcW w:w="2657" w:type="dxa"/>
            <w:gridSpan w:val="2"/>
            <w:vAlign w:val="center"/>
          </w:tcPr>
          <w:p w14:paraId="75ED9A8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eastAsia="zh-CN"/>
              </w:rPr>
              <w:t>禹州市第四实验学校宿舍楼消防楼梯维修项目</w:t>
            </w:r>
          </w:p>
        </w:tc>
        <w:tc>
          <w:tcPr>
            <w:tcW w:w="1789" w:type="dxa"/>
            <w:vAlign w:val="center"/>
          </w:tcPr>
          <w:p w14:paraId="1A5FB703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河南顺宸建设集团有限公司</w:t>
            </w:r>
          </w:p>
        </w:tc>
        <w:tc>
          <w:tcPr>
            <w:tcW w:w="1560" w:type="dxa"/>
            <w:vAlign w:val="center"/>
          </w:tcPr>
          <w:p w14:paraId="3AA953EF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河南省开封市兰考县振兴路与人民路交叉口往南约200米八楼801室</w:t>
            </w:r>
          </w:p>
        </w:tc>
        <w:tc>
          <w:tcPr>
            <w:tcW w:w="1520" w:type="dxa"/>
            <w:vAlign w:val="center"/>
          </w:tcPr>
          <w:p w14:paraId="2FBE68CE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1340718.5</w:t>
            </w:r>
            <w:r>
              <w:rPr>
                <w:rFonts w:hint="default" w:ascii="宋体" w:hAnsi="宋体" w:eastAsia="宋体" w:cstheme="minorBidi"/>
                <w:sz w:val="24"/>
                <w:szCs w:val="24"/>
                <w:lang w:val="en-US"/>
              </w:rPr>
              <w:t>6</w:t>
            </w:r>
          </w:p>
        </w:tc>
        <w:tc>
          <w:tcPr>
            <w:tcW w:w="1085" w:type="dxa"/>
            <w:vAlign w:val="center"/>
          </w:tcPr>
          <w:p w14:paraId="14622EB6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元</w:t>
            </w:r>
          </w:p>
        </w:tc>
      </w:tr>
      <w:tr w14:paraId="0A89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99" w:type="dxa"/>
            <w:vMerge w:val="continue"/>
            <w:vAlign w:val="center"/>
          </w:tcPr>
          <w:p w14:paraId="0E7406AE">
            <w:pPr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5320F5C8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序号</w:t>
            </w:r>
          </w:p>
        </w:tc>
        <w:tc>
          <w:tcPr>
            <w:tcW w:w="2038" w:type="dxa"/>
            <w:vAlign w:val="center"/>
          </w:tcPr>
          <w:p w14:paraId="5D8FE83E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名称</w:t>
            </w:r>
          </w:p>
        </w:tc>
        <w:tc>
          <w:tcPr>
            <w:tcW w:w="1789" w:type="dxa"/>
            <w:vAlign w:val="center"/>
          </w:tcPr>
          <w:p w14:paraId="7D401759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施工范围</w:t>
            </w:r>
          </w:p>
        </w:tc>
        <w:tc>
          <w:tcPr>
            <w:tcW w:w="1560" w:type="dxa"/>
            <w:vAlign w:val="center"/>
          </w:tcPr>
          <w:p w14:paraId="2DC85C79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施工工期</w:t>
            </w:r>
          </w:p>
        </w:tc>
        <w:tc>
          <w:tcPr>
            <w:tcW w:w="1520" w:type="dxa"/>
            <w:vAlign w:val="center"/>
          </w:tcPr>
          <w:p w14:paraId="4EEB731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项目经理</w:t>
            </w:r>
          </w:p>
        </w:tc>
        <w:tc>
          <w:tcPr>
            <w:tcW w:w="1085" w:type="dxa"/>
            <w:vAlign w:val="center"/>
          </w:tcPr>
          <w:p w14:paraId="21C19348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执业证书信息</w:t>
            </w:r>
          </w:p>
        </w:tc>
      </w:tr>
      <w:tr w14:paraId="24DF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9" w:type="dxa"/>
            <w:vMerge w:val="continue"/>
            <w:vAlign w:val="center"/>
          </w:tcPr>
          <w:p w14:paraId="29A84EE7">
            <w:pPr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</w:p>
        </w:tc>
        <w:tc>
          <w:tcPr>
            <w:tcW w:w="619" w:type="dxa"/>
            <w:vAlign w:val="center"/>
          </w:tcPr>
          <w:p w14:paraId="0F2F1874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1</w:t>
            </w:r>
          </w:p>
        </w:tc>
        <w:tc>
          <w:tcPr>
            <w:tcW w:w="2038" w:type="dxa"/>
            <w:vAlign w:val="center"/>
          </w:tcPr>
          <w:p w14:paraId="54C56BDD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eastAsia="zh-CN"/>
              </w:rPr>
              <w:t>禹州市第四实验学校宿舍楼消防楼梯维修项目</w:t>
            </w:r>
          </w:p>
        </w:tc>
        <w:tc>
          <w:tcPr>
            <w:tcW w:w="1789" w:type="dxa"/>
            <w:tcBorders>
              <w:bottom w:val="single" w:color="000000" w:themeColor="text1" w:sz="4" w:space="0"/>
            </w:tcBorders>
            <w:vAlign w:val="center"/>
          </w:tcPr>
          <w:p w14:paraId="523EB15B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ascii="宋体" w:hAnsi="宋体" w:eastAsia="宋体" w:cstheme="minorBidi"/>
                <w:sz w:val="24"/>
                <w:szCs w:val="24"/>
              </w:rPr>
              <w:t>详见附件</w:t>
            </w:r>
          </w:p>
        </w:tc>
        <w:tc>
          <w:tcPr>
            <w:tcW w:w="1560" w:type="dxa"/>
            <w:tcBorders>
              <w:bottom w:val="single" w:color="000000" w:themeColor="text1" w:sz="4" w:space="0"/>
            </w:tcBorders>
            <w:vAlign w:val="center"/>
          </w:tcPr>
          <w:p w14:paraId="6F0D01DE">
            <w:pPr>
              <w:ind w:left="0"/>
              <w:jc w:val="center"/>
              <w:rPr>
                <w:rFonts w:ascii="宋体" w:hAnsi="宋体" w:eastAsia="宋体" w:cstheme="minorBidi"/>
                <w:sz w:val="24"/>
                <w:szCs w:val="24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</w:rPr>
              <w:t>签订合同后</w:t>
            </w: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宋体" w:hAnsi="宋体" w:eastAsia="宋体" w:cstheme="minorBidi"/>
                <w:sz w:val="24"/>
                <w:szCs w:val="24"/>
              </w:rPr>
              <w:t>日历天</w:t>
            </w:r>
          </w:p>
        </w:tc>
        <w:tc>
          <w:tcPr>
            <w:tcW w:w="1520" w:type="dxa"/>
            <w:tcBorders>
              <w:bottom w:val="single" w:color="000000" w:themeColor="text1" w:sz="4" w:space="0"/>
            </w:tcBorders>
            <w:vAlign w:val="center"/>
          </w:tcPr>
          <w:p w14:paraId="70540B89">
            <w:pPr>
              <w:ind w:left="0"/>
              <w:jc w:val="center"/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田丹</w:t>
            </w:r>
          </w:p>
        </w:tc>
        <w:tc>
          <w:tcPr>
            <w:tcW w:w="1085" w:type="dxa"/>
            <w:vAlign w:val="center"/>
          </w:tcPr>
          <w:p w14:paraId="2B03A136">
            <w:pPr>
              <w:pStyle w:val="6"/>
              <w:ind w:left="0"/>
              <w:jc w:val="center"/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4"/>
                <w:szCs w:val="24"/>
                <w:lang w:val="en-US" w:eastAsia="zh-CN"/>
              </w:rPr>
              <w:t>豫</w:t>
            </w:r>
            <w:r>
              <w:rPr>
                <w:rFonts w:hint="default" w:ascii="宋体" w:hAnsi="宋体" w:eastAsia="宋体" w:cstheme="minorBidi"/>
                <w:sz w:val="24"/>
                <w:szCs w:val="24"/>
                <w:lang w:val="en-US" w:eastAsia="zh-CN"/>
              </w:rPr>
              <w:t>2412023202410632</w:t>
            </w:r>
          </w:p>
        </w:tc>
      </w:tr>
    </w:tbl>
    <w:p w14:paraId="6D180B6A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三、评审专家名单</w:t>
      </w:r>
    </w:p>
    <w:p w14:paraId="7CCBF841">
      <w:pPr>
        <w:pStyle w:val="2"/>
        <w:spacing w:line="360" w:lineRule="auto"/>
        <w:ind w:firstLine="200"/>
        <w:rPr>
          <w:rFonts w:hint="eastAsia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  <w:lang w:eastAsia="zh-CN"/>
        </w:rPr>
        <w:t>张宝昌、叶亮亮、侯善国</w:t>
      </w:r>
      <w:bookmarkStart w:id="2" w:name="_GoBack"/>
      <w:bookmarkEnd w:id="2"/>
    </w:p>
    <w:p w14:paraId="137ADE99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四、代理服务收费标准及金额</w:t>
      </w:r>
    </w:p>
    <w:p w14:paraId="3B3EB3B7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收费标准：按照豫招协〔</w:t>
      </w:r>
      <w:r>
        <w:rPr>
          <w:rFonts w:ascii="宋体" w:hAnsi="宋体" w:eastAsia="宋体"/>
          <w:sz w:val="24"/>
          <w:szCs w:val="24"/>
        </w:rPr>
        <w:t>2023〕002《河南省招标代理服务收费指导意见》收取。</w:t>
      </w:r>
    </w:p>
    <w:p w14:paraId="62D274D6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收费金额：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15407.19</w:t>
      </w:r>
      <w:r>
        <w:rPr>
          <w:rFonts w:hint="eastAsia" w:ascii="宋体" w:hAnsi="宋体" w:eastAsia="宋体"/>
          <w:sz w:val="24"/>
          <w:szCs w:val="24"/>
        </w:rPr>
        <w:t>元</w:t>
      </w:r>
    </w:p>
    <w:p w14:paraId="248C2109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五、成交公告发布的媒介及成交公告期限</w:t>
      </w:r>
    </w:p>
    <w:p w14:paraId="14364F29">
      <w:pPr>
        <w:ind w:left="316" w:leftChars="113" w:firstLine="360" w:firstLineChars="1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本次中标公告在《河南省政府采购网》《全国公共资源交易平台（河南省</w:t>
      </w:r>
      <w:r>
        <w:rPr>
          <w:rFonts w:hint="eastAsia"/>
          <w:color w:val="333333"/>
          <w:sz w:val="20"/>
          <w:szCs w:val="20"/>
          <w:shd w:val="clear" w:color="auto" w:fill="FFFFFF"/>
        </w:rPr>
        <w:t>·</w:t>
      </w:r>
      <w:r>
        <w:rPr>
          <w:rFonts w:hint="eastAsia" w:ascii="宋体" w:hAnsi="宋体" w:eastAsia="宋体"/>
          <w:sz w:val="24"/>
          <w:szCs w:val="24"/>
        </w:rPr>
        <w:t>许昌市）》上发布，成交公告期限为1个工作日 。</w:t>
      </w:r>
    </w:p>
    <w:p w14:paraId="69957AE0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六、其他补充事宜</w:t>
      </w:r>
    </w:p>
    <w:p w14:paraId="09BCCB12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供应商在结果公告期间，按照《政府采购质疑和投诉办法》的有关规定，已质疑的供应商可以依法向财政部门提起书面投诉。</w:t>
      </w:r>
    </w:p>
    <w:p w14:paraId="14D5A055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受理部门：禹州市财政局政府采购监督管理办公室</w:t>
      </w:r>
    </w:p>
    <w:p w14:paraId="1D7D497F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受理电话：0374-8112523  </w:t>
      </w:r>
    </w:p>
    <w:p w14:paraId="10D8092E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电子邮箱：yzscgb8112523@163.com</w:t>
      </w:r>
    </w:p>
    <w:p w14:paraId="48D31772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地址：禹州市行政北路2号禹州市财政局1305房间</w:t>
      </w:r>
    </w:p>
    <w:p w14:paraId="2DF814B6">
      <w:pPr>
        <w:pStyle w:val="12"/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七、凡对本次公告内容提出询问，请按以下方式联系</w:t>
      </w:r>
    </w:p>
    <w:p w14:paraId="4693108B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</w:rPr>
        <w:t>1．</w:t>
      </w:r>
      <w:r>
        <w:rPr>
          <w:rFonts w:hint="eastAsia" w:ascii="宋体" w:hAnsi="宋体" w:eastAsia="宋体"/>
          <w:sz w:val="24"/>
          <w:szCs w:val="24"/>
          <w:lang w:val="zh-CN"/>
        </w:rPr>
        <w:t>采购人信息：</w:t>
      </w:r>
    </w:p>
    <w:p w14:paraId="7129FFAE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采购单位：禹州市教育体育局</w:t>
      </w:r>
    </w:p>
    <w:p w14:paraId="46BA6869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地  址：禹州市禹王大道111号</w:t>
      </w:r>
    </w:p>
    <w:p w14:paraId="592DEC26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联系人：王先生</w:t>
      </w:r>
    </w:p>
    <w:p w14:paraId="77991468">
      <w:pPr>
        <w:ind w:firstLine="240"/>
        <w:rPr>
          <w:rFonts w:ascii="宋体" w:hAnsi="宋体" w:eastAsia="宋体"/>
          <w:sz w:val="24"/>
          <w:szCs w:val="24"/>
          <w:lang w:val="zh-CN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联系电话：0374-8880080</w:t>
      </w:r>
    </w:p>
    <w:p w14:paraId="11B9F385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2.采购代理机构信息（如有）：</w:t>
      </w:r>
    </w:p>
    <w:p w14:paraId="3A6E7C6F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 称：铭信工程咨询有限公司 </w:t>
      </w:r>
    </w:p>
    <w:p w14:paraId="6CBF7EE0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址：郑州市郑东新区平安大道201号博雅广场4号楼1006室</w:t>
      </w:r>
    </w:p>
    <w:p w14:paraId="65428DAA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联系人：李女士          </w:t>
      </w:r>
    </w:p>
    <w:p w14:paraId="5DA5BC50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联系电话：15838026336</w:t>
      </w:r>
    </w:p>
    <w:p w14:paraId="3B925457">
      <w:pPr>
        <w:pStyle w:val="12"/>
        <w:ind w:left="0"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 w14:paraId="35DCB842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项目联系人：李女士  </w:t>
      </w:r>
    </w:p>
    <w:p w14:paraId="72C71C5B">
      <w:pPr>
        <w:ind w:firstLine="2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</w:t>
      </w:r>
      <w:bookmarkEnd w:id="0"/>
      <w:bookmarkEnd w:id="1"/>
      <w:r>
        <w:rPr>
          <w:rFonts w:hint="eastAsia" w:ascii="宋体" w:hAnsi="宋体" w:eastAsia="宋体"/>
          <w:sz w:val="24"/>
          <w:szCs w:val="24"/>
        </w:rPr>
        <w:t>15838026336</w:t>
      </w: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13AAA"/>
    <w:rsid w:val="00021514"/>
    <w:rsid w:val="000241DE"/>
    <w:rsid w:val="00024BA5"/>
    <w:rsid w:val="00033A51"/>
    <w:rsid w:val="00051518"/>
    <w:rsid w:val="0007600C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257B7"/>
    <w:rsid w:val="00130823"/>
    <w:rsid w:val="00135FA4"/>
    <w:rsid w:val="00155C67"/>
    <w:rsid w:val="00172196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43535"/>
    <w:rsid w:val="00257769"/>
    <w:rsid w:val="00287F57"/>
    <w:rsid w:val="0029233D"/>
    <w:rsid w:val="002B2FDF"/>
    <w:rsid w:val="002B453B"/>
    <w:rsid w:val="002C16BB"/>
    <w:rsid w:val="002D2C21"/>
    <w:rsid w:val="002E1C2C"/>
    <w:rsid w:val="00300D1C"/>
    <w:rsid w:val="003103D0"/>
    <w:rsid w:val="00312293"/>
    <w:rsid w:val="003246B9"/>
    <w:rsid w:val="00332882"/>
    <w:rsid w:val="0034179B"/>
    <w:rsid w:val="003553FC"/>
    <w:rsid w:val="00362BF6"/>
    <w:rsid w:val="00365794"/>
    <w:rsid w:val="003713B9"/>
    <w:rsid w:val="003721CA"/>
    <w:rsid w:val="00382634"/>
    <w:rsid w:val="0039164D"/>
    <w:rsid w:val="00396C16"/>
    <w:rsid w:val="003A7060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6295"/>
    <w:rsid w:val="005937FA"/>
    <w:rsid w:val="00593D7F"/>
    <w:rsid w:val="005E4BF8"/>
    <w:rsid w:val="005E7271"/>
    <w:rsid w:val="005F1061"/>
    <w:rsid w:val="00605D01"/>
    <w:rsid w:val="00611C8E"/>
    <w:rsid w:val="00632971"/>
    <w:rsid w:val="0063693B"/>
    <w:rsid w:val="00664633"/>
    <w:rsid w:val="00683EAA"/>
    <w:rsid w:val="00692AA5"/>
    <w:rsid w:val="006B725E"/>
    <w:rsid w:val="006D15C0"/>
    <w:rsid w:val="006D2881"/>
    <w:rsid w:val="006E2410"/>
    <w:rsid w:val="00716563"/>
    <w:rsid w:val="00716759"/>
    <w:rsid w:val="00721283"/>
    <w:rsid w:val="00743AFC"/>
    <w:rsid w:val="007478E8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9364CC"/>
    <w:rsid w:val="00950A96"/>
    <w:rsid w:val="009524E9"/>
    <w:rsid w:val="009718A5"/>
    <w:rsid w:val="00990F77"/>
    <w:rsid w:val="00993022"/>
    <w:rsid w:val="00996202"/>
    <w:rsid w:val="009B0F6A"/>
    <w:rsid w:val="009B63C0"/>
    <w:rsid w:val="009C089A"/>
    <w:rsid w:val="009E254A"/>
    <w:rsid w:val="009E3649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F07A6"/>
    <w:rsid w:val="00BF23BD"/>
    <w:rsid w:val="00C06A9B"/>
    <w:rsid w:val="00C12126"/>
    <w:rsid w:val="00C14655"/>
    <w:rsid w:val="00C16B76"/>
    <w:rsid w:val="00C21569"/>
    <w:rsid w:val="00C25521"/>
    <w:rsid w:val="00C25B1F"/>
    <w:rsid w:val="00C46AB6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EBB"/>
    <w:rsid w:val="00DB4DE7"/>
    <w:rsid w:val="00DD4EF9"/>
    <w:rsid w:val="00DE4B71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20F3F"/>
    <w:rsid w:val="00F46D04"/>
    <w:rsid w:val="00F557BF"/>
    <w:rsid w:val="00F56D0A"/>
    <w:rsid w:val="00F57170"/>
    <w:rsid w:val="00F6098E"/>
    <w:rsid w:val="00F60DED"/>
    <w:rsid w:val="00F63311"/>
    <w:rsid w:val="00F97299"/>
    <w:rsid w:val="00FA4404"/>
    <w:rsid w:val="00FA4B06"/>
    <w:rsid w:val="00FB12C0"/>
    <w:rsid w:val="00FD2214"/>
    <w:rsid w:val="00FE0E01"/>
    <w:rsid w:val="00FF6F5C"/>
    <w:rsid w:val="011E5A3C"/>
    <w:rsid w:val="01672235"/>
    <w:rsid w:val="020B32A9"/>
    <w:rsid w:val="05917228"/>
    <w:rsid w:val="06D410AF"/>
    <w:rsid w:val="07555167"/>
    <w:rsid w:val="07CF5E23"/>
    <w:rsid w:val="0A485BAF"/>
    <w:rsid w:val="0AD263B1"/>
    <w:rsid w:val="0C0A7D34"/>
    <w:rsid w:val="0CA676EE"/>
    <w:rsid w:val="0D6541C8"/>
    <w:rsid w:val="0DC45CC1"/>
    <w:rsid w:val="0E26251D"/>
    <w:rsid w:val="102E52B6"/>
    <w:rsid w:val="10325C08"/>
    <w:rsid w:val="12F867F2"/>
    <w:rsid w:val="136E65F7"/>
    <w:rsid w:val="15A6246D"/>
    <w:rsid w:val="17A26C7E"/>
    <w:rsid w:val="18AB0F83"/>
    <w:rsid w:val="1A6C3DD2"/>
    <w:rsid w:val="1ACB4B33"/>
    <w:rsid w:val="1E5A6B6E"/>
    <w:rsid w:val="21C54044"/>
    <w:rsid w:val="22222E58"/>
    <w:rsid w:val="243D558A"/>
    <w:rsid w:val="265A593B"/>
    <w:rsid w:val="27EE1DE2"/>
    <w:rsid w:val="28CF69E4"/>
    <w:rsid w:val="2B91392E"/>
    <w:rsid w:val="33BB643E"/>
    <w:rsid w:val="34F372A7"/>
    <w:rsid w:val="38507FCD"/>
    <w:rsid w:val="39F82C61"/>
    <w:rsid w:val="3A65711D"/>
    <w:rsid w:val="3CC21EF3"/>
    <w:rsid w:val="3E0F0E31"/>
    <w:rsid w:val="42FA5354"/>
    <w:rsid w:val="43380CCD"/>
    <w:rsid w:val="46B04A59"/>
    <w:rsid w:val="4BDF5841"/>
    <w:rsid w:val="4C742085"/>
    <w:rsid w:val="50590FB2"/>
    <w:rsid w:val="514526E9"/>
    <w:rsid w:val="516C5A20"/>
    <w:rsid w:val="56EE2879"/>
    <w:rsid w:val="59130BFE"/>
    <w:rsid w:val="5CB251FD"/>
    <w:rsid w:val="5D1E10AA"/>
    <w:rsid w:val="613A4CBF"/>
    <w:rsid w:val="62083543"/>
    <w:rsid w:val="669817A1"/>
    <w:rsid w:val="69C42446"/>
    <w:rsid w:val="6D6018E4"/>
    <w:rsid w:val="6FCE08D2"/>
    <w:rsid w:val="70692AA5"/>
    <w:rsid w:val="72BD7D18"/>
    <w:rsid w:val="72DD3673"/>
    <w:rsid w:val="73C41D2F"/>
    <w:rsid w:val="74F5575B"/>
    <w:rsid w:val="7703363F"/>
    <w:rsid w:val="778D7399"/>
    <w:rsid w:val="7B1202FA"/>
    <w:rsid w:val="7D571A5C"/>
    <w:rsid w:val="7E634081"/>
    <w:rsid w:val="7EDC05A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3">
    <w:name w:val="Body Text Indent"/>
    <w:basedOn w:val="1"/>
    <w:next w:val="2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4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5">
    <w:name w:val="Normal Indent"/>
    <w:basedOn w:val="1"/>
    <w:autoRedefine/>
    <w:qFormat/>
    <w:uiPriority w:val="99"/>
    <w:pPr>
      <w:ind w:firstLine="425"/>
    </w:pPr>
  </w:style>
  <w:style w:type="paragraph" w:styleId="6">
    <w:name w:val="Body Text"/>
    <w:basedOn w:val="1"/>
    <w:next w:val="7"/>
    <w:autoRedefine/>
    <w:qFormat/>
    <w:uiPriority w:val="0"/>
  </w:style>
  <w:style w:type="paragraph" w:customStyle="1" w:styleId="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1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ascii="宋体" w:hAnsi="宋体" w:eastAsia="宋体" w:cs="宋体"/>
      <w:sz w:val="24"/>
      <w:szCs w:val="24"/>
    </w:rPr>
  </w:style>
  <w:style w:type="paragraph" w:styleId="12">
    <w:name w:val="Body Text First Indent"/>
    <w:basedOn w:val="6"/>
    <w:next w:val="13"/>
    <w:autoRedefine/>
    <w:qFormat/>
    <w:uiPriority w:val="0"/>
    <w:pPr>
      <w:ind w:firstLine="420" w:firstLineChars="100"/>
    </w:pPr>
  </w:style>
  <w:style w:type="paragraph" w:customStyle="1" w:styleId="13">
    <w:name w:val="List Paragraph1"/>
    <w:basedOn w:val="1"/>
    <w:next w:val="1"/>
    <w:qFormat/>
    <w:uiPriority w:val="0"/>
    <w:pPr>
      <w:ind w:left="420" w:firstLine="3748"/>
    </w:p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</w:rPr>
  </w:style>
  <w:style w:type="paragraph" w:customStyle="1" w:styleId="20">
    <w:name w:val="列出段落1"/>
    <w:basedOn w:val="1"/>
    <w:qFormat/>
    <w:uiPriority w:val="99"/>
    <w:pPr>
      <w:ind w:firstLine="420" w:firstLineChars="200"/>
    </w:pPr>
  </w:style>
  <w:style w:type="character" w:customStyle="1" w:styleId="21">
    <w:name w:val="页眉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6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4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5">
    <w:name w:val="hover"/>
    <w:basedOn w:val="16"/>
    <w:autoRedefine/>
    <w:qFormat/>
    <w:uiPriority w:val="0"/>
  </w:style>
  <w:style w:type="character" w:customStyle="1" w:styleId="26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6"/>
    <w:basedOn w:val="16"/>
    <w:autoRedefine/>
    <w:qFormat/>
    <w:uiPriority w:val="0"/>
    <w:rPr>
      <w:color w:val="CC0000"/>
    </w:rPr>
  </w:style>
  <w:style w:type="character" w:customStyle="1" w:styleId="30">
    <w:name w:val="red7"/>
    <w:basedOn w:val="16"/>
    <w:autoRedefine/>
    <w:qFormat/>
    <w:uiPriority w:val="0"/>
    <w:rPr>
      <w:color w:val="FF0000"/>
    </w:rPr>
  </w:style>
  <w:style w:type="character" w:customStyle="1" w:styleId="31">
    <w:name w:val="gb-jt"/>
    <w:basedOn w:val="16"/>
    <w:autoRedefine/>
    <w:qFormat/>
    <w:uiPriority w:val="0"/>
  </w:style>
  <w:style w:type="character" w:customStyle="1" w:styleId="32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3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4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5">
    <w:name w:val="hover25"/>
    <w:basedOn w:val="16"/>
    <w:autoRedefine/>
    <w:qFormat/>
    <w:uiPriority w:val="0"/>
  </w:style>
  <w:style w:type="character" w:customStyle="1" w:styleId="36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7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8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2"/>
    <w:basedOn w:val="16"/>
    <w:autoRedefine/>
    <w:qFormat/>
    <w:uiPriority w:val="0"/>
    <w:rPr>
      <w:color w:val="CC0000"/>
    </w:rPr>
  </w:style>
  <w:style w:type="paragraph" w:customStyle="1" w:styleId="40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1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650</Words>
  <Characters>775</Characters>
  <Lines>6</Lines>
  <Paragraphs>1</Paragraphs>
  <TotalTime>4</TotalTime>
  <ScaleCrop>false</ScaleCrop>
  <LinksUpToDate>false</LinksUpToDate>
  <CharactersWithSpaces>805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中海域安项目管理咨询有限公司:马艳丽</cp:lastModifiedBy>
  <cp:lastPrinted>2024-12-02T06:15:00Z</cp:lastPrinted>
  <dcterms:modified xsi:type="dcterms:W3CDTF">2025-01-23T05:58:43Z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eyJoZGlkIjoiMjA3YzYzYjMwN2U3N2Y2Nzk0ZTA3ODY0YWY2ZjQ0YTEiLCJ1c2VySWQiOiIxMjE1MjQyNjk1In0=</vt:lpwstr>
  </property>
</Properties>
</file>