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auto"/>
          <w:sz w:val="32"/>
          <w:szCs w:val="32"/>
        </w:rPr>
      </w:pPr>
      <w:bookmarkStart w:id="0" w:name="_Toc35393797"/>
      <w:bookmarkStart w:id="1" w:name="_Toc28359011"/>
      <w:r>
        <w:rPr>
          <w:rFonts w:hint="eastAsia" w:ascii="黑体" w:hAnsi="黑体" w:eastAsia="黑体"/>
          <w:b/>
          <w:color w:val="auto"/>
          <w:sz w:val="32"/>
          <w:szCs w:val="32"/>
          <w:lang w:eastAsia="zh-CN"/>
        </w:rPr>
        <w:t>商丘市睢阳区郭村镇人民政府2023年商丘市睢阳区郭村镇乡村振兴建设项目</w:t>
      </w:r>
      <w:r>
        <w:rPr>
          <w:rFonts w:hint="eastAsia" w:ascii="黑体" w:hAnsi="黑体" w:eastAsia="黑体"/>
          <w:b/>
          <w:color w:val="auto"/>
          <w:sz w:val="32"/>
          <w:szCs w:val="32"/>
        </w:rPr>
        <w:t>竞争性磋商公告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bookmarkStart w:id="2" w:name="_Toc28359089"/>
      <w:bookmarkStart w:id="3" w:name="_Toc35393798"/>
      <w:bookmarkStart w:id="4" w:name="_Toc28359012"/>
      <w:bookmarkStart w:id="5" w:name="_Toc35393629"/>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lang w:eastAsia="zh-CN"/>
        </w:rPr>
        <w:t>商丘市睢阳区郭村镇人民政府2023年商丘市睢阳区郭村镇乡村振兴建设项目</w:t>
      </w:r>
      <w:r>
        <w:rPr>
          <w:rFonts w:hint="eastAsia" w:ascii="仿宋" w:hAnsi="仿宋" w:eastAsia="仿宋"/>
          <w:color w:val="auto"/>
          <w:sz w:val="28"/>
          <w:szCs w:val="28"/>
        </w:rPr>
        <w:t>采购项目的潜在供应商应在（</w:t>
      </w:r>
      <w:r>
        <w:rPr>
          <w:rFonts w:ascii="仿宋" w:hAnsi="仿宋" w:eastAsia="仿宋"/>
          <w:color w:val="auto"/>
          <w:sz w:val="28"/>
          <w:szCs w:val="28"/>
        </w:rPr>
        <w:t>http:// ggzyjy.shangqiu.gov.cn</w:t>
      </w:r>
      <w:r>
        <w:rPr>
          <w:rFonts w:hint="eastAsia" w:ascii="仿宋" w:hAnsi="仿宋" w:eastAsia="仿宋"/>
          <w:color w:val="auto"/>
          <w:sz w:val="28"/>
          <w:szCs w:val="28"/>
        </w:rPr>
        <w:t>）获取采购文件，并于</w:t>
      </w:r>
      <w:r>
        <w:rPr>
          <w:rFonts w:ascii="仿宋" w:hAnsi="仿宋" w:eastAsia="仿宋"/>
          <w:color w:val="auto"/>
          <w:sz w:val="28"/>
          <w:szCs w:val="28"/>
        </w:rPr>
        <w:t>20</w:t>
      </w:r>
      <w:r>
        <w:rPr>
          <w:rFonts w:hint="eastAsia" w:ascii="仿宋" w:hAnsi="仿宋" w:eastAsia="仿宋"/>
          <w:color w:val="auto"/>
          <w:sz w:val="28"/>
          <w:szCs w:val="28"/>
          <w:lang w:val="en-US" w:eastAsia="zh-CN"/>
        </w:rPr>
        <w:t>23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17</w:t>
      </w:r>
      <w:r>
        <w:rPr>
          <w:rFonts w:hint="eastAsia" w:ascii="仿宋" w:hAnsi="仿宋" w:eastAsia="仿宋"/>
          <w:color w:val="auto"/>
          <w:sz w:val="28"/>
          <w:szCs w:val="28"/>
        </w:rPr>
        <w:t>日09点00分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spacing w:line="360" w:lineRule="auto"/>
        <w:rPr>
          <w:rFonts w:ascii="黑体" w:hAnsi="黑体" w:eastAsia="黑体"/>
          <w:b/>
          <w:color w:val="auto"/>
          <w:sz w:val="28"/>
          <w:szCs w:val="28"/>
        </w:rPr>
      </w:pPr>
      <w:r>
        <w:rPr>
          <w:rFonts w:hint="eastAsia" w:ascii="黑体" w:hAnsi="黑体" w:eastAsia="黑体"/>
          <w:b/>
          <w:color w:val="auto"/>
          <w:sz w:val="28"/>
          <w:szCs w:val="28"/>
        </w:rPr>
        <w:t>一、项目基本情况</w:t>
      </w:r>
      <w:bookmarkEnd w:id="2"/>
      <w:bookmarkEnd w:id="3"/>
      <w:bookmarkEnd w:id="4"/>
      <w:bookmarkEnd w:id="5"/>
    </w:p>
    <w:p>
      <w:pPr>
        <w:spacing w:line="36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采购编号：商睢财采磋-2023-46</w:t>
      </w:r>
      <w:r>
        <w:rPr>
          <w:rFonts w:hint="eastAsia" w:ascii="仿宋" w:hAnsi="仿宋" w:eastAsia="仿宋"/>
          <w:color w:val="auto"/>
          <w:sz w:val="28"/>
          <w:szCs w:val="28"/>
          <w:lang w:val="en-US" w:eastAsia="zh-CN"/>
        </w:rPr>
        <w:t xml:space="preserve"> </w:t>
      </w:r>
    </w:p>
    <w:p>
      <w:pPr>
        <w:spacing w:line="360" w:lineRule="auto"/>
        <w:ind w:firstLine="560" w:firstLineChars="200"/>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rPr>
        <w:t>招标编号：</w:t>
      </w:r>
      <w:r>
        <w:rPr>
          <w:rFonts w:hint="eastAsia" w:ascii="仿宋" w:hAnsi="仿宋" w:eastAsia="仿宋" w:cs="宋体"/>
          <w:color w:val="auto"/>
          <w:sz w:val="28"/>
          <w:szCs w:val="28"/>
          <w:lang w:val="en-US" w:eastAsia="zh-CN"/>
        </w:rPr>
        <w:t>商政采【2023】748号</w:t>
      </w:r>
    </w:p>
    <w:p>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eastAsia="zh-CN"/>
        </w:rPr>
        <w:t>商丘市睢阳区郭村镇人民政府2023年商丘市睢阳区郭村镇乡村振兴建设项目</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采购方式：竞争性磋商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资金来源：财政资金</w:t>
      </w:r>
    </w:p>
    <w:p>
      <w:pPr>
        <w:spacing w:line="360" w:lineRule="auto"/>
        <w:ind w:firstLine="560" w:firstLineChars="200"/>
        <w:rPr>
          <w:rFonts w:hint="eastAsia" w:ascii="仿宋" w:hAnsi="仿宋" w:eastAsia="仿宋" w:cs="宋体"/>
          <w:color w:val="auto"/>
          <w:sz w:val="28"/>
          <w:szCs w:val="28"/>
        </w:rPr>
      </w:pPr>
      <w:r>
        <w:rPr>
          <w:rFonts w:hint="eastAsia" w:ascii="仿宋" w:hAnsi="仿宋" w:eastAsia="仿宋"/>
          <w:color w:val="auto"/>
          <w:sz w:val="28"/>
          <w:szCs w:val="28"/>
        </w:rPr>
        <w:t>预算金额：</w:t>
      </w:r>
      <w:r>
        <w:rPr>
          <w:rFonts w:hint="eastAsia" w:ascii="仿宋" w:hAnsi="仿宋" w:eastAsia="仿宋" w:cs="宋体"/>
          <w:color w:val="auto"/>
          <w:sz w:val="28"/>
          <w:szCs w:val="28"/>
        </w:rPr>
        <w:t>1143807.55元</w:t>
      </w:r>
    </w:p>
    <w:p>
      <w:pPr>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最高限价：1143807.55元</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采购范围：竞争性磋商文件、工程量清单、施工设计图、答疑纪要和补充文件（如有）范围内的所有内容；</w:t>
      </w:r>
    </w:p>
    <w:p>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建设内容：</w:t>
      </w:r>
      <w:r>
        <w:rPr>
          <w:rFonts w:hint="eastAsia" w:ascii="仿宋" w:hAnsi="仿宋" w:eastAsia="仿宋"/>
          <w:color w:val="auto"/>
          <w:sz w:val="28"/>
          <w:szCs w:val="28"/>
          <w:lang w:val="en-US" w:eastAsia="zh-CN"/>
        </w:rPr>
        <w:t>钢结构厂房建设及地面硬化。</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工    期：</w:t>
      </w:r>
      <w:r>
        <w:rPr>
          <w:rFonts w:hint="eastAsia" w:ascii="仿宋" w:hAnsi="仿宋" w:eastAsia="仿宋"/>
          <w:color w:val="auto"/>
          <w:sz w:val="28"/>
          <w:szCs w:val="28"/>
          <w:lang w:val="en-US" w:eastAsia="zh-CN"/>
        </w:rPr>
        <w:t>60</w:t>
      </w:r>
      <w:r>
        <w:rPr>
          <w:rFonts w:hint="eastAsia" w:ascii="仿宋" w:hAnsi="仿宋" w:eastAsia="仿宋"/>
          <w:color w:val="auto"/>
          <w:sz w:val="28"/>
          <w:szCs w:val="28"/>
        </w:rPr>
        <w:t>日历天。</w:t>
      </w:r>
    </w:p>
    <w:p>
      <w:pPr>
        <w:spacing w:line="360" w:lineRule="auto"/>
        <w:ind w:firstLine="560" w:firstLineChars="200"/>
        <w:rPr>
          <w:rFonts w:ascii="仿宋" w:hAnsi="仿宋" w:eastAsia="仿宋"/>
          <w:color w:val="auto"/>
          <w:sz w:val="28"/>
          <w:szCs w:val="28"/>
          <w:u w:val="single"/>
        </w:rPr>
      </w:pPr>
      <w:r>
        <w:rPr>
          <w:rFonts w:hint="eastAsia" w:ascii="仿宋" w:hAnsi="仿宋" w:eastAsia="仿宋"/>
          <w:color w:val="auto"/>
          <w:sz w:val="28"/>
          <w:szCs w:val="28"/>
        </w:rPr>
        <w:t>质    量：合格</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本项目（是</w:t>
      </w:r>
      <w:r>
        <w:rPr>
          <w:rFonts w:ascii="仿宋" w:hAnsi="仿宋" w:eastAsia="仿宋"/>
          <w:color w:val="auto"/>
          <w:sz w:val="28"/>
          <w:szCs w:val="28"/>
        </w:rPr>
        <w:t>/否</w:t>
      </w:r>
      <w:r>
        <w:rPr>
          <w:rFonts w:hint="eastAsia" w:ascii="仿宋" w:hAnsi="仿宋" w:eastAsia="仿宋"/>
          <w:color w:val="auto"/>
          <w:sz w:val="28"/>
          <w:szCs w:val="28"/>
        </w:rPr>
        <w:t>）接受联合体：否</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是否专门面向中小企业：是</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落实的政府采购政策：扶持不发达地区和少数民族地区，促进中小企业和监狱企业发展扶持政策、政府强制采购节能产品强制采购、节能产品及环境标志产品优先采购。</w:t>
      </w:r>
    </w:p>
    <w:p>
      <w:pPr>
        <w:spacing w:line="360" w:lineRule="auto"/>
        <w:rPr>
          <w:rFonts w:ascii="黑体" w:hAnsi="黑体" w:eastAsia="黑体"/>
          <w:b/>
          <w:color w:val="auto"/>
          <w:sz w:val="28"/>
          <w:szCs w:val="28"/>
        </w:rPr>
      </w:pPr>
      <w:r>
        <w:rPr>
          <w:rFonts w:hint="eastAsia" w:ascii="黑体" w:hAnsi="黑体" w:eastAsia="黑体"/>
          <w:b/>
          <w:color w:val="auto"/>
          <w:sz w:val="28"/>
          <w:szCs w:val="28"/>
        </w:rPr>
        <w:t>二</w:t>
      </w:r>
      <w:bookmarkStart w:id="6" w:name="_Toc35393799"/>
      <w:bookmarkStart w:id="7" w:name="_Toc35393630"/>
      <w:bookmarkStart w:id="8" w:name="_Toc28359013"/>
      <w:bookmarkStart w:id="9" w:name="_Toc28359090"/>
      <w:r>
        <w:rPr>
          <w:rFonts w:hint="eastAsia" w:ascii="黑体" w:hAnsi="黑体" w:eastAsia="黑体"/>
          <w:b/>
          <w:color w:val="auto"/>
          <w:sz w:val="28"/>
          <w:szCs w:val="28"/>
        </w:rPr>
        <w:t>、申请人的资格要求：</w:t>
      </w:r>
    </w:p>
    <w:bookmarkEnd w:id="6"/>
    <w:bookmarkEnd w:id="7"/>
    <w:bookmarkEnd w:id="8"/>
    <w:bookmarkEnd w:id="9"/>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w:t>
      </w:r>
      <w:bookmarkStart w:id="10" w:name="_Toc35393800"/>
      <w:bookmarkStart w:id="11" w:name="_Toc28359014"/>
      <w:bookmarkStart w:id="12" w:name="_Toc35393631"/>
      <w:bookmarkStart w:id="13" w:name="_Toc28359091"/>
      <w:r>
        <w:rPr>
          <w:rFonts w:hint="eastAsia" w:ascii="仿宋" w:hAnsi="仿宋" w:eastAsia="仿宋"/>
          <w:color w:val="auto"/>
          <w:sz w:val="28"/>
          <w:szCs w:val="28"/>
        </w:rPr>
        <w:t>.满足《中华人民共和国政府采购法》第二十二条:</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（1）具有独立承担民事责任的能力；</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（2）具有良好的商业信誉和健全的财务会计制度；</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（3）具有履行合同所必需的设备和专业技术能力；</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（4）有依法缴纳税收和社会保障资金的良好记录；</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（5）参加政府采购活动前三年内，在经营活动中没有重大违法记录；</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（6）法律、行政法规规定的其他条件。</w:t>
      </w:r>
    </w:p>
    <w:p>
      <w:pPr>
        <w:spacing w:line="360" w:lineRule="auto"/>
        <w:ind w:firstLine="560" w:firstLineChars="2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.落实政府采购政策需满足的资格要求：无。</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3.本项目的特定资格要求：</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（1）资质要求：供应商具有</w:t>
      </w:r>
      <w:r>
        <w:rPr>
          <w:rFonts w:hint="eastAsia" w:ascii="仿宋" w:hAnsi="仿宋" w:eastAsia="仿宋"/>
          <w:color w:val="auto"/>
          <w:sz w:val="28"/>
          <w:szCs w:val="28"/>
          <w:lang w:val="en-US" w:eastAsia="zh-CN"/>
        </w:rPr>
        <w:t>建筑</w:t>
      </w:r>
      <w:r>
        <w:rPr>
          <w:rFonts w:hint="eastAsia" w:ascii="仿宋" w:hAnsi="仿宋" w:eastAsia="仿宋"/>
          <w:color w:val="auto"/>
          <w:sz w:val="28"/>
          <w:szCs w:val="28"/>
        </w:rPr>
        <w:t>工程施工总承包三级（含）以上资质，具有有效的安全生产许可证；</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（2）项目经理：拟派项目经理须具备</w:t>
      </w:r>
      <w:r>
        <w:rPr>
          <w:rFonts w:hint="eastAsia" w:ascii="仿宋" w:hAnsi="仿宋" w:eastAsia="仿宋"/>
          <w:color w:val="auto"/>
          <w:sz w:val="28"/>
          <w:szCs w:val="28"/>
          <w:lang w:val="en-US" w:eastAsia="zh-CN"/>
        </w:rPr>
        <w:t>建筑</w:t>
      </w:r>
      <w:r>
        <w:rPr>
          <w:rFonts w:hint="eastAsia" w:ascii="仿宋" w:hAnsi="仿宋" w:eastAsia="仿宋"/>
          <w:color w:val="auto"/>
          <w:sz w:val="28"/>
          <w:szCs w:val="28"/>
        </w:rPr>
        <w:t>工程专业贰级（含）以上注册建造师（不含临时）资格，具备有效的安全生产考核合格证书，且未在其他在施工程项目中担任职务，提供劳动合同及2023年1月以来任意</w:t>
      </w:r>
      <w:r>
        <w:rPr>
          <w:rFonts w:hint="eastAsia" w:ascii="仿宋" w:hAnsi="仿宋" w:eastAsia="仿宋"/>
          <w:color w:val="auto"/>
          <w:sz w:val="28"/>
          <w:szCs w:val="28"/>
          <w:lang w:val="en-US" w:eastAsia="zh-CN"/>
        </w:rPr>
        <w:t>连续</w:t>
      </w:r>
      <w:r>
        <w:rPr>
          <w:rFonts w:hint="eastAsia" w:ascii="仿宋" w:hAnsi="仿宋" w:eastAsia="仿宋"/>
          <w:color w:val="auto"/>
          <w:sz w:val="28"/>
          <w:szCs w:val="28"/>
        </w:rPr>
        <w:t>三个月</w:t>
      </w:r>
      <w:r>
        <w:rPr>
          <w:rFonts w:ascii="仿宋" w:hAnsi="仿宋" w:eastAsia="仿宋"/>
          <w:color w:val="auto"/>
          <w:sz w:val="28"/>
          <w:szCs w:val="28"/>
        </w:rPr>
        <w:t>的社保缴纳证明（以劳动和社会保障部门出具的书面证明或查询清单为准）</w:t>
      </w:r>
      <w:r>
        <w:rPr>
          <w:rFonts w:hint="eastAsia" w:ascii="仿宋" w:hAnsi="仿宋" w:eastAsia="仿宋"/>
          <w:color w:val="auto"/>
          <w:sz w:val="28"/>
          <w:szCs w:val="28"/>
        </w:rPr>
        <w:t>；</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（3）技术负责人：拟派技术负责人须具备相关专业中级（含）以上技术职称，且未在其他在施工程项目中担任职务，提供劳动合同及2023年1月以来任意</w:t>
      </w:r>
      <w:r>
        <w:rPr>
          <w:rFonts w:hint="eastAsia" w:ascii="仿宋" w:hAnsi="仿宋" w:eastAsia="仿宋"/>
          <w:color w:val="auto"/>
          <w:sz w:val="28"/>
          <w:szCs w:val="28"/>
          <w:lang w:val="en-US" w:eastAsia="zh-CN"/>
        </w:rPr>
        <w:t>连续</w:t>
      </w:r>
      <w:r>
        <w:rPr>
          <w:rFonts w:hint="eastAsia" w:ascii="仿宋" w:hAnsi="仿宋" w:eastAsia="仿宋"/>
          <w:color w:val="auto"/>
          <w:sz w:val="28"/>
          <w:szCs w:val="28"/>
        </w:rPr>
        <w:t>三个月的社保缴纳证明（以劳动和社会保障部门出具的书面证明或查询清单为准）。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4．信誉要求:按照《财政部关于在政府采购活动中查询及使用信用记录有关问题的通知》（财库〔2016〕125号）的要求，根据 “信用中国”网站（www.creditchina.gov.cn）、中国政府采购网（www.ccgp.gov.cn）的信息，对列入失信被执行人、重大税收违法失信主体、政府采购严重违法失信行为记录名单的企业，拒绝参与政府采购活动。供应商应在公告发布后对本单位信用信息进行查询并加盖单位公章做在投标文件中。</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5.其他要求:单位负责人为同一人或者存在控股、管理关系的不同单位，不得同时参加本次投标。</w:t>
      </w:r>
    </w:p>
    <w:p>
      <w:pPr>
        <w:spacing w:line="360" w:lineRule="auto"/>
        <w:rPr>
          <w:rFonts w:ascii="黑体" w:hAnsi="黑体" w:eastAsia="黑体"/>
          <w:b/>
          <w:color w:val="auto"/>
          <w:sz w:val="28"/>
          <w:szCs w:val="28"/>
        </w:rPr>
      </w:pPr>
      <w:r>
        <w:rPr>
          <w:rFonts w:hint="eastAsia" w:ascii="黑体" w:hAnsi="黑体" w:eastAsia="黑体"/>
          <w:b/>
          <w:color w:val="auto"/>
          <w:sz w:val="28"/>
          <w:szCs w:val="28"/>
        </w:rPr>
        <w:t>三、获取采购文件</w:t>
      </w:r>
    </w:p>
    <w:bookmarkEnd w:id="10"/>
    <w:bookmarkEnd w:id="11"/>
    <w:bookmarkEnd w:id="12"/>
    <w:bookmarkEnd w:id="13"/>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w:t>
      </w:r>
      <w:bookmarkStart w:id="14" w:name="_Toc35393801"/>
      <w:bookmarkStart w:id="15" w:name="_Toc28359092"/>
      <w:bookmarkStart w:id="16" w:name="_Toc35393632"/>
      <w:bookmarkStart w:id="17" w:name="_Toc28359015"/>
      <w:r>
        <w:rPr>
          <w:rFonts w:hint="eastAsia" w:ascii="仿宋" w:hAnsi="仿宋" w:eastAsia="仿宋"/>
          <w:color w:val="auto"/>
          <w:sz w:val="28"/>
          <w:szCs w:val="28"/>
        </w:rPr>
        <w:t>.时间:开始时间默认为公告发布时间，截止时间是开标时间；</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2.地点:供应商可直接在该公告下方相关附件下载也可以免费注册登录商丘市公共资源交易中心网站（http://</w:t>
      </w:r>
      <w:r>
        <w:rPr>
          <w:rFonts w:ascii="仿宋" w:hAnsi="仿宋" w:eastAsia="仿宋"/>
          <w:color w:val="auto"/>
          <w:sz w:val="28"/>
          <w:szCs w:val="28"/>
        </w:rPr>
        <w:t xml:space="preserve"> ggzyjy.shangqiu.gov.cn</w:t>
      </w:r>
      <w:r>
        <w:rPr>
          <w:rFonts w:hint="eastAsia" w:ascii="仿宋" w:hAnsi="仿宋" w:eastAsia="仿宋"/>
          <w:color w:val="auto"/>
          <w:sz w:val="28"/>
          <w:szCs w:val="28"/>
        </w:rPr>
        <w:t>）下载采购文件；</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3.方式:网上下载；</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4.售价: 0元/套。</w:t>
      </w:r>
    </w:p>
    <w:p>
      <w:pPr>
        <w:spacing w:line="360" w:lineRule="auto"/>
        <w:rPr>
          <w:rFonts w:ascii="黑体" w:hAnsi="黑体" w:eastAsia="黑体"/>
          <w:b/>
          <w:color w:val="auto"/>
          <w:sz w:val="28"/>
          <w:szCs w:val="28"/>
        </w:rPr>
      </w:pPr>
      <w:r>
        <w:rPr>
          <w:rFonts w:hint="eastAsia" w:ascii="黑体" w:hAnsi="黑体" w:eastAsia="黑体"/>
          <w:b/>
          <w:color w:val="auto"/>
          <w:sz w:val="28"/>
          <w:szCs w:val="28"/>
        </w:rPr>
        <w:t>四、响应文件提交</w:t>
      </w:r>
    </w:p>
    <w:bookmarkEnd w:id="14"/>
    <w:bookmarkEnd w:id="15"/>
    <w:bookmarkEnd w:id="16"/>
    <w:bookmarkEnd w:id="17"/>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1.网上递交响应文件的截止时</w:t>
      </w:r>
      <w:r>
        <w:rPr>
          <w:rFonts w:hint="eastAsia" w:ascii="仿宋" w:hAnsi="仿宋" w:eastAsia="仿宋" w:cs="宋体"/>
          <w:color w:val="auto"/>
          <w:sz w:val="28"/>
          <w:szCs w:val="28"/>
        </w:rPr>
        <w:t>间：202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11</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17</w:t>
      </w:r>
      <w:r>
        <w:rPr>
          <w:rFonts w:hint="eastAsia" w:ascii="仿宋" w:hAnsi="仿宋" w:eastAsia="仿宋" w:cs="宋体"/>
          <w:color w:val="auto"/>
          <w:sz w:val="28"/>
          <w:szCs w:val="28"/>
        </w:rPr>
        <w:t>日上午09：</w:t>
      </w:r>
      <w:r>
        <w:rPr>
          <w:rFonts w:hint="eastAsia" w:ascii="仿宋" w:hAnsi="仿宋" w:eastAsia="仿宋"/>
          <w:color w:val="auto"/>
          <w:sz w:val="28"/>
          <w:szCs w:val="28"/>
        </w:rPr>
        <w:t>00分整（北京时间）；</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2.开标地点：商</w:t>
      </w:r>
      <w:r>
        <w:rPr>
          <w:rFonts w:hint="eastAsia" w:ascii="仿宋" w:hAnsi="仿宋" w:eastAsia="仿宋"/>
          <w:color w:val="auto"/>
          <w:sz w:val="28"/>
          <w:szCs w:val="28"/>
          <w:highlight w:val="none"/>
        </w:rPr>
        <w:t>丘市公共资源交易中心</w:t>
      </w:r>
      <w:r>
        <w:rPr>
          <w:rFonts w:hint="eastAsia" w:ascii="仿宋" w:hAnsi="仿宋" w:eastAsia="仿宋" w:cs="宋体"/>
          <w:color w:val="auto"/>
          <w:sz w:val="28"/>
          <w:szCs w:val="28"/>
          <w:highlight w:val="none"/>
        </w:rPr>
        <w:t>二楼第</w:t>
      </w:r>
      <w:r>
        <w:rPr>
          <w:rFonts w:hint="eastAsia" w:ascii="仿宋" w:hAnsi="仿宋" w:eastAsia="仿宋" w:cs="宋体"/>
          <w:color w:val="auto"/>
          <w:sz w:val="28"/>
          <w:szCs w:val="28"/>
          <w:highlight w:val="none"/>
          <w:lang w:val="en-US" w:eastAsia="zh-CN"/>
        </w:rPr>
        <w:t>五</w:t>
      </w:r>
      <w:r>
        <w:rPr>
          <w:rFonts w:hint="eastAsia" w:ascii="仿宋" w:hAnsi="仿宋" w:eastAsia="仿宋" w:cs="宋体"/>
          <w:color w:val="auto"/>
          <w:sz w:val="28"/>
          <w:szCs w:val="28"/>
          <w:highlight w:val="none"/>
        </w:rPr>
        <w:t>开标席位</w:t>
      </w:r>
      <w:r>
        <w:rPr>
          <w:rFonts w:hint="eastAsia" w:ascii="仿宋" w:hAnsi="仿宋" w:eastAsia="仿宋" w:cs="宋体"/>
          <w:color w:val="auto"/>
          <w:sz w:val="28"/>
          <w:szCs w:val="28"/>
        </w:rPr>
        <w:t>（</w:t>
      </w:r>
      <w:r>
        <w:rPr>
          <w:rFonts w:hint="eastAsia" w:ascii="仿宋" w:hAnsi="仿宋" w:eastAsia="仿宋"/>
          <w:color w:val="auto"/>
          <w:sz w:val="28"/>
          <w:szCs w:val="28"/>
        </w:rPr>
        <w:t>商丘市南京路与中州路交叉口西南角）。</w:t>
      </w:r>
    </w:p>
    <w:p>
      <w:pPr>
        <w:spacing w:line="360" w:lineRule="auto"/>
        <w:rPr>
          <w:rFonts w:ascii="黑体" w:hAnsi="黑体" w:eastAsia="黑体"/>
          <w:b/>
          <w:color w:val="auto"/>
          <w:sz w:val="28"/>
          <w:szCs w:val="28"/>
        </w:rPr>
      </w:pPr>
      <w:r>
        <w:rPr>
          <w:rFonts w:hint="eastAsia" w:ascii="黑体" w:hAnsi="黑体" w:eastAsia="黑体"/>
          <w:b/>
          <w:color w:val="auto"/>
          <w:sz w:val="28"/>
          <w:szCs w:val="28"/>
        </w:rPr>
        <w:t>五</w:t>
      </w:r>
      <w:bookmarkStart w:id="18" w:name="_Toc28359016"/>
      <w:bookmarkStart w:id="19" w:name="_Toc35393633"/>
      <w:bookmarkStart w:id="20" w:name="_Toc35393802"/>
      <w:bookmarkStart w:id="21" w:name="_Toc28359093"/>
      <w:r>
        <w:rPr>
          <w:rFonts w:hint="eastAsia" w:ascii="黑体" w:hAnsi="黑体" w:eastAsia="黑体"/>
          <w:b/>
          <w:color w:val="auto"/>
          <w:sz w:val="28"/>
          <w:szCs w:val="28"/>
        </w:rPr>
        <w:t>、开启</w:t>
      </w:r>
    </w:p>
    <w:bookmarkEnd w:id="18"/>
    <w:bookmarkEnd w:id="19"/>
    <w:bookmarkEnd w:id="20"/>
    <w:bookmarkEnd w:id="21"/>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时间：</w:t>
      </w:r>
      <w:r>
        <w:rPr>
          <w:rFonts w:hint="eastAsia" w:ascii="仿宋" w:hAnsi="仿宋" w:eastAsia="仿宋" w:cs="宋体"/>
          <w:color w:val="auto"/>
          <w:sz w:val="28"/>
          <w:szCs w:val="28"/>
        </w:rPr>
        <w:t>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11</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17</w:t>
      </w:r>
      <w:r>
        <w:rPr>
          <w:rFonts w:hint="eastAsia" w:ascii="仿宋" w:hAnsi="仿宋" w:eastAsia="仿宋" w:cs="宋体"/>
          <w:color w:val="auto"/>
          <w:sz w:val="28"/>
          <w:szCs w:val="28"/>
        </w:rPr>
        <w:t>日上午09：00</w:t>
      </w:r>
      <w:r>
        <w:rPr>
          <w:rFonts w:hint="eastAsia" w:ascii="仿宋" w:hAnsi="仿宋" w:eastAsia="仿宋"/>
          <w:color w:val="auto"/>
          <w:sz w:val="28"/>
          <w:szCs w:val="28"/>
        </w:rPr>
        <w:t>分整（北京时间）；</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地点：商丘市公共资源交易中心远程不见面开标大厅。</w:t>
      </w:r>
    </w:p>
    <w:p>
      <w:pPr>
        <w:spacing w:line="360" w:lineRule="auto"/>
        <w:rPr>
          <w:rFonts w:ascii="黑体" w:hAnsi="黑体" w:eastAsia="黑体"/>
          <w:b/>
          <w:color w:val="auto"/>
          <w:sz w:val="28"/>
          <w:szCs w:val="28"/>
        </w:rPr>
      </w:pPr>
      <w:r>
        <w:rPr>
          <w:rFonts w:hint="eastAsia" w:ascii="黑体" w:hAnsi="黑体" w:eastAsia="黑体"/>
          <w:b/>
          <w:color w:val="auto"/>
          <w:sz w:val="28"/>
          <w:szCs w:val="28"/>
        </w:rPr>
        <w:t>六</w:t>
      </w:r>
      <w:bookmarkStart w:id="22" w:name="_Toc28359094"/>
      <w:bookmarkStart w:id="23" w:name="_Toc28359017"/>
      <w:bookmarkStart w:id="24" w:name="_Toc35393634"/>
      <w:bookmarkStart w:id="25" w:name="_Toc35393803"/>
      <w:r>
        <w:rPr>
          <w:rFonts w:hint="eastAsia" w:ascii="黑体" w:hAnsi="黑体" w:eastAsia="黑体"/>
          <w:b/>
          <w:color w:val="auto"/>
          <w:sz w:val="28"/>
          <w:szCs w:val="28"/>
        </w:rPr>
        <w:t>、公告期限</w:t>
      </w:r>
    </w:p>
    <w:bookmarkEnd w:id="22"/>
    <w:bookmarkEnd w:id="23"/>
    <w:bookmarkEnd w:id="24"/>
    <w:bookmarkEnd w:id="25"/>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发</w:t>
      </w:r>
      <w:bookmarkStart w:id="26" w:name="_Toc35393635"/>
      <w:bookmarkStart w:id="27" w:name="_Toc35393804"/>
      <w:r>
        <w:rPr>
          <w:rFonts w:hint="eastAsia" w:ascii="仿宋" w:hAnsi="仿宋" w:eastAsia="仿宋"/>
          <w:color w:val="auto"/>
          <w:sz w:val="28"/>
          <w:szCs w:val="28"/>
        </w:rPr>
        <w:t>布媒体：本公告同时在《河南省政府采购网》、《商丘市公共资源交易中心》上发布；</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公告期限：自本公告发布之日起3个工作日。</w:t>
      </w:r>
    </w:p>
    <w:p>
      <w:pPr>
        <w:spacing w:line="360" w:lineRule="auto"/>
        <w:rPr>
          <w:rFonts w:ascii="黑体" w:hAnsi="黑体" w:eastAsia="黑体"/>
          <w:b/>
          <w:color w:val="auto"/>
          <w:sz w:val="28"/>
          <w:szCs w:val="28"/>
        </w:rPr>
      </w:pPr>
      <w:r>
        <w:rPr>
          <w:rFonts w:hint="eastAsia" w:ascii="黑体" w:hAnsi="黑体" w:eastAsia="黑体"/>
          <w:b/>
          <w:color w:val="auto"/>
          <w:sz w:val="28"/>
          <w:szCs w:val="28"/>
        </w:rPr>
        <w:t>七、其他补充事宜</w:t>
      </w:r>
    </w:p>
    <w:bookmarkEnd w:id="26"/>
    <w:bookmarkEnd w:id="27"/>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1.响应文件解密开始和截止时间</w:t>
      </w:r>
      <w:r>
        <w:rPr>
          <w:rFonts w:hint="eastAsia" w:ascii="仿宋" w:hAnsi="仿宋" w:eastAsia="仿宋" w:cs="宋体"/>
          <w:color w:val="auto"/>
          <w:sz w:val="28"/>
          <w:szCs w:val="28"/>
        </w:rPr>
        <w:t>：202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11</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17</w:t>
      </w:r>
      <w:r>
        <w:rPr>
          <w:rFonts w:hint="eastAsia" w:ascii="仿宋" w:hAnsi="仿宋" w:eastAsia="仿宋" w:cs="宋体"/>
          <w:color w:val="auto"/>
          <w:sz w:val="28"/>
          <w:szCs w:val="28"/>
        </w:rPr>
        <w:t>日09时00分至202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11</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17</w:t>
      </w:r>
      <w:r>
        <w:rPr>
          <w:rFonts w:hint="eastAsia" w:ascii="仿宋" w:hAnsi="仿宋" w:eastAsia="仿宋" w:cs="宋体"/>
          <w:color w:val="auto"/>
          <w:sz w:val="28"/>
          <w:szCs w:val="28"/>
        </w:rPr>
        <w:t>日11时00分，在规定的时间</w:t>
      </w:r>
      <w:r>
        <w:rPr>
          <w:rFonts w:hint="eastAsia" w:ascii="仿宋" w:hAnsi="仿宋" w:eastAsia="仿宋"/>
          <w:color w:val="auto"/>
          <w:sz w:val="28"/>
          <w:szCs w:val="28"/>
        </w:rPr>
        <w:t>内未完成解密的响应文件视为无效；</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2.电子响应文件网上递交流程：在电子响应文件网上递交的截止时间前，使用 CA 锁登录后将已固化且加密的电子响应文件通过网上递交的方式在投标专区自行网上递交，并确保网上递交成功（为保证文件正常网上递交，请供应商人错峰上传，详细操作可参阅交易平台办事服务-操作指南-投标阶段）；</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开标方式：本项目实行不见面开评标，供应商不需再到达现场（需要现场演示或样品展示的除外），请供应商通过互联网登录交易平台自助完成投标签到、响应文件解密及澄清答疑等操作，具体流程详见交易中心系统2019年12月31日发布的《关于实行全过程不见面交易的公告》附件“商丘市公共资源交易平台操作指南2019-12-31版本”。</w:t>
      </w:r>
    </w:p>
    <w:p>
      <w:pPr>
        <w:spacing w:line="360" w:lineRule="auto"/>
        <w:rPr>
          <w:rFonts w:ascii="黑体" w:hAnsi="黑体" w:eastAsia="黑体"/>
          <w:b/>
          <w:color w:val="auto"/>
          <w:sz w:val="28"/>
          <w:szCs w:val="28"/>
        </w:rPr>
      </w:pPr>
      <w:r>
        <w:rPr>
          <w:rFonts w:hint="eastAsia" w:ascii="黑体" w:hAnsi="黑体" w:eastAsia="黑体"/>
          <w:b/>
          <w:color w:val="auto"/>
          <w:sz w:val="28"/>
          <w:szCs w:val="28"/>
        </w:rPr>
        <w:t>八</w:t>
      </w:r>
      <w:bookmarkStart w:id="28" w:name="_Toc35393636"/>
      <w:bookmarkStart w:id="29" w:name="_Toc28359018"/>
      <w:bookmarkStart w:id="30" w:name="_Toc28359095"/>
      <w:bookmarkStart w:id="31" w:name="_Toc35393805"/>
      <w:r>
        <w:rPr>
          <w:rFonts w:hint="eastAsia" w:ascii="黑体" w:hAnsi="黑体" w:eastAsia="黑体"/>
          <w:b/>
          <w:color w:val="auto"/>
          <w:sz w:val="28"/>
          <w:szCs w:val="28"/>
        </w:rPr>
        <w:t>、凡对本次采购提出询问，请按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p>
    <w:bookmarkEnd w:id="28"/>
    <w:bookmarkEnd w:id="29"/>
    <w:bookmarkEnd w:id="30"/>
    <w:bookmarkEnd w:id="31"/>
    <w:p>
      <w:pPr>
        <w:spacing w:line="360" w:lineRule="auto"/>
        <w:ind w:firstLine="562" w:firstLineChars="200"/>
        <w:rPr>
          <w:rFonts w:ascii="仿宋" w:hAnsi="仿宋" w:eastAsia="仿宋"/>
          <w:b/>
          <w:color w:val="auto"/>
          <w:sz w:val="28"/>
          <w:szCs w:val="28"/>
        </w:rPr>
      </w:pPr>
      <w:r>
        <w:rPr>
          <w:rFonts w:hint="eastAsia" w:ascii="仿宋" w:hAnsi="仿宋" w:eastAsia="仿宋"/>
          <w:b/>
          <w:color w:val="auto"/>
          <w:sz w:val="28"/>
          <w:szCs w:val="28"/>
        </w:rPr>
        <w:t>1.采购人信息</w:t>
      </w:r>
    </w:p>
    <w:p>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商丘市睢阳区郭村镇人民政府</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地    址：商丘市睢阳区郭村镇谢寨村</w:t>
      </w:r>
    </w:p>
    <w:p>
      <w:pPr>
        <w:spacing w:line="360" w:lineRule="auto"/>
        <w:ind w:firstLine="560" w:firstLineChars="200"/>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rPr>
        <w:t>联 系 人：</w:t>
      </w:r>
      <w:r>
        <w:rPr>
          <w:rFonts w:hint="eastAsia" w:ascii="仿宋" w:hAnsi="仿宋" w:eastAsia="仿宋" w:cs="宋体"/>
          <w:color w:val="auto"/>
          <w:sz w:val="28"/>
          <w:szCs w:val="28"/>
          <w:lang w:val="en-US" w:eastAsia="zh-CN"/>
        </w:rPr>
        <w:t xml:space="preserve">白先生 </w:t>
      </w:r>
    </w:p>
    <w:p>
      <w:pPr>
        <w:spacing w:line="360" w:lineRule="auto"/>
        <w:ind w:firstLine="560" w:firstLineChars="20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联系方式：</w:t>
      </w:r>
      <w:bookmarkStart w:id="32" w:name="_Toc28359009"/>
      <w:bookmarkStart w:id="33" w:name="_Toc28359086"/>
      <w:r>
        <w:rPr>
          <w:rFonts w:hint="eastAsia" w:ascii="仿宋" w:hAnsi="仿宋" w:eastAsia="仿宋" w:cs="宋体"/>
          <w:color w:val="auto"/>
          <w:sz w:val="28"/>
          <w:szCs w:val="28"/>
        </w:rPr>
        <w:t>191</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0370</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5530</w:t>
      </w:r>
      <w:r>
        <w:rPr>
          <w:rFonts w:hint="eastAsia" w:ascii="仿宋" w:hAnsi="仿宋" w:eastAsia="仿宋" w:cs="宋体"/>
          <w:color w:val="auto"/>
          <w:sz w:val="28"/>
          <w:szCs w:val="28"/>
          <w:lang w:val="en-US" w:eastAsia="zh-CN"/>
        </w:rPr>
        <w:t xml:space="preserve"> </w:t>
      </w:r>
    </w:p>
    <w:p>
      <w:pPr>
        <w:spacing w:line="360" w:lineRule="auto"/>
        <w:ind w:firstLine="562" w:firstLineChars="200"/>
        <w:rPr>
          <w:rFonts w:ascii="仿宋" w:hAnsi="仿宋" w:eastAsia="仿宋"/>
          <w:b/>
          <w:color w:val="auto"/>
          <w:sz w:val="28"/>
          <w:szCs w:val="28"/>
        </w:rPr>
      </w:pPr>
      <w:r>
        <w:rPr>
          <w:rFonts w:hint="eastAsia" w:ascii="仿宋" w:hAnsi="仿宋" w:eastAsia="仿宋"/>
          <w:b/>
          <w:color w:val="auto"/>
          <w:sz w:val="28"/>
          <w:szCs w:val="28"/>
        </w:rPr>
        <w:t>2.采购代理机构信息</w:t>
      </w:r>
    </w:p>
    <w:bookmarkEnd w:id="32"/>
    <w:bookmarkEnd w:id="33"/>
    <w:p>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名    称</w:t>
      </w:r>
      <w:r>
        <w:rPr>
          <w:rFonts w:hint="eastAsia" w:ascii="仿宋" w:hAnsi="仿宋" w:eastAsia="仿宋"/>
          <w:color w:val="auto"/>
          <w:sz w:val="28"/>
          <w:szCs w:val="28"/>
        </w:rPr>
        <w:t>：</w:t>
      </w:r>
      <w:r>
        <w:rPr>
          <w:rFonts w:hint="eastAsia" w:ascii="仿宋" w:hAnsi="仿宋" w:eastAsia="仿宋"/>
          <w:color w:val="auto"/>
          <w:sz w:val="28"/>
          <w:szCs w:val="28"/>
          <w:lang w:eastAsia="zh-CN"/>
        </w:rPr>
        <w:t>华正大地项目管理有限公司</w:t>
      </w:r>
    </w:p>
    <w:p>
      <w:pPr>
        <w:spacing w:line="360" w:lineRule="auto"/>
        <w:ind w:firstLine="560" w:firstLineChars="200"/>
        <w:rPr>
          <w:rFonts w:hint="eastAsia" w:ascii="仿宋" w:hAnsi="仿宋" w:eastAsia="仿宋" w:cs="宋体"/>
          <w:color w:val="auto"/>
          <w:sz w:val="28"/>
          <w:szCs w:val="28"/>
          <w:lang w:val="en-US" w:eastAsia="zh-CN"/>
        </w:rPr>
      </w:pPr>
      <w:r>
        <w:rPr>
          <w:rFonts w:hint="eastAsia" w:ascii="仿宋" w:hAnsi="仿宋" w:eastAsia="仿宋"/>
          <w:color w:val="auto"/>
          <w:sz w:val="28"/>
          <w:szCs w:val="28"/>
        </w:rPr>
        <w:t>地</w:t>
      </w:r>
      <w:r>
        <w:rPr>
          <w:rFonts w:ascii="仿宋" w:hAnsi="仿宋" w:eastAsia="仿宋"/>
          <w:color w:val="auto"/>
          <w:sz w:val="28"/>
          <w:szCs w:val="28"/>
        </w:rPr>
        <w:t xml:space="preserve">  </w:t>
      </w:r>
      <w:r>
        <w:rPr>
          <w:rFonts w:hint="eastAsia" w:ascii="仿宋" w:hAnsi="仿宋" w:eastAsia="仿宋" w:cs="宋体"/>
          <w:color w:val="auto"/>
          <w:sz w:val="28"/>
          <w:szCs w:val="28"/>
          <w:lang w:val="en-US" w:eastAsia="zh-CN"/>
        </w:rPr>
        <w:t xml:space="preserve">  址：</w:t>
      </w:r>
      <w:r>
        <w:rPr>
          <w:rFonts w:hint="eastAsia" w:ascii="仿宋" w:hAnsi="仿宋" w:eastAsia="仿宋" w:cs="宋体"/>
          <w:color w:val="auto"/>
          <w:sz w:val="28"/>
          <w:szCs w:val="28"/>
          <w:lang w:eastAsia="zh-CN"/>
        </w:rPr>
        <w:t>陕西省西安市高新区高新路80号望庭国际2幢11701室</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联</w:t>
      </w:r>
      <w:r>
        <w:rPr>
          <w:rFonts w:ascii="仿宋" w:hAnsi="仿宋" w:eastAsia="仿宋"/>
          <w:color w:val="auto"/>
          <w:sz w:val="28"/>
          <w:szCs w:val="28"/>
        </w:rPr>
        <w:t xml:space="preserve"> 系 人：</w:t>
      </w:r>
      <w:r>
        <w:rPr>
          <w:rFonts w:hint="eastAsia" w:ascii="仿宋" w:hAnsi="仿宋" w:eastAsia="仿宋"/>
          <w:color w:val="auto"/>
          <w:sz w:val="28"/>
          <w:szCs w:val="28"/>
          <w:lang w:val="en-US" w:eastAsia="zh-CN"/>
        </w:rPr>
        <w:t>张先生</w:t>
      </w:r>
    </w:p>
    <w:p>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电</w:t>
      </w:r>
      <w:r>
        <w:rPr>
          <w:rFonts w:ascii="仿宋" w:hAnsi="仿宋" w:eastAsia="仿宋"/>
          <w:color w:val="auto"/>
          <w:sz w:val="28"/>
          <w:szCs w:val="28"/>
        </w:rPr>
        <w:t xml:space="preserve">    话：</w:t>
      </w:r>
      <w:r>
        <w:rPr>
          <w:rFonts w:hint="eastAsia" w:ascii="仿宋" w:hAnsi="仿宋" w:eastAsia="仿宋"/>
          <w:color w:val="auto"/>
          <w:sz w:val="28"/>
          <w:szCs w:val="28"/>
          <w:lang w:val="en-US" w:eastAsia="zh-CN"/>
        </w:rPr>
        <w:t>155 0370 5586</w:t>
      </w:r>
    </w:p>
    <w:p>
      <w:pPr>
        <w:spacing w:line="360" w:lineRule="auto"/>
        <w:rPr>
          <w:rFonts w:hint="eastAsia"/>
          <w:color w:val="auto"/>
          <w:kern w:val="0"/>
          <w:sz w:val="28"/>
          <w:szCs w:val="28"/>
        </w:rPr>
      </w:pPr>
    </w:p>
    <w:p>
      <w:pPr>
        <w:spacing w:line="360" w:lineRule="auto"/>
        <w:ind w:firstLine="560" w:firstLineChars="200"/>
        <w:jc w:val="right"/>
        <w:rPr>
          <w:rFonts w:ascii="仿宋" w:hAnsi="仿宋" w:eastAsia="仿宋"/>
          <w:color w:val="auto"/>
          <w:highlight w:val="none"/>
        </w:rPr>
      </w:pPr>
      <w:r>
        <w:rPr>
          <w:rFonts w:hint="eastAsia" w:ascii="仿宋" w:hAnsi="仿宋" w:eastAsia="仿宋"/>
          <w:color w:val="auto"/>
          <w:kern w:val="0"/>
          <w:sz w:val="28"/>
          <w:szCs w:val="28"/>
          <w:highlight w:val="none"/>
        </w:rPr>
        <w:t>202</w:t>
      </w:r>
      <w:r>
        <w:rPr>
          <w:rFonts w:hint="eastAsia" w:ascii="仿宋" w:hAnsi="仿宋" w:eastAsia="仿宋"/>
          <w:color w:val="auto"/>
          <w:kern w:val="0"/>
          <w:sz w:val="28"/>
          <w:szCs w:val="28"/>
          <w:highlight w:val="none"/>
          <w:lang w:val="en-US" w:eastAsia="zh-CN"/>
        </w:rPr>
        <w:t>3</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lang w:val="en-US" w:eastAsia="zh-CN"/>
        </w:rPr>
        <w:t xml:space="preserve">11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lang w:val="en-US" w:eastAsia="zh-CN"/>
        </w:rPr>
        <w:t>6</w:t>
      </w:r>
      <w:r>
        <w:rPr>
          <w:rFonts w:hint="eastAsia" w:ascii="仿宋" w:hAnsi="仿宋" w:eastAsia="仿宋"/>
          <w:color w:val="auto"/>
          <w:kern w:val="0"/>
          <w:sz w:val="28"/>
          <w:szCs w:val="28"/>
          <w:highlight w:val="none"/>
        </w:rPr>
        <w:t>日</w:t>
      </w:r>
    </w:p>
    <w:p>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MmE1MjQ5NTI0MjUxZmQwZDkyNTNlZGQ3OGNhNzEifQ=="/>
  </w:docVars>
  <w:rsids>
    <w:rsidRoot w:val="649C234B"/>
    <w:rsid w:val="649C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2023-11-06T09:40:00Z</dcterms:created>
  <dc:creator>赵建光15836846108</dc:creator>
  <cp:lastModifiedBy>赵建光15836846108</cp:lastModifiedBy>
  <dcterms:modified xsi:type="dcterms:W3CDTF">2023-11-06T09:41:02Z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9D6674CBC56D470CB44D59591177CE9E_11</vt:lpwstr>
  </property>
</Properties>
</file>