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5C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60116171100_2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116171100_2_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4" name="图片 4" descr="微信图片_20260116171101_3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16171101_3_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3" name="图片 3" descr="微信图片_20260116171102_4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16171102_4_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2" name="图片 2" descr="微信图片_20260116171103_5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6171103_5_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2465" cy="5266690"/>
            <wp:effectExtent l="0" t="0" r="10160" b="6985"/>
            <wp:docPr id="1" name="图片 1" descr="微信图片_20260116171104_6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6171104_6_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246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2026-01-16T09:14:45Z</dcterms:created>
  <dc:creator>Administrator</dc:creator>
  <cp:lastModifiedBy>S</cp:lastModifiedBy>
  <dcterms:modified xsi:type="dcterms:W3CDTF">2026-01-16T09:15:01Z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eyJoZGlkIjoiZDNhYzAxN2NmYTU0OGFiNmQxYWI1ODgzMzk1ZGQzM2UiLCJ1c2VySWQiOiI1MjE2MzEzNDgifQ==</vt:lpwstr>
  </property>
  <property fmtid="{D5CDD505-2E9C-101B-9397-08002B2CF9AE}" pid="4" name="ICV">
    <vt:lpwstr>5DE2B2C3C64846B98A9727F7A853FDE1_12</vt:lpwstr>
  </property>
</Properties>
</file>