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0CE" w:rsidRPr="007B2DA1" w:rsidRDefault="00C643BF" w:rsidP="001E4CB1">
      <w:pPr>
        <w:spacing w:line="480" w:lineRule="exact"/>
        <w:rPr>
          <w:rFonts w:ascii="仿宋" w:eastAsia="仿宋" w:hAnsi="仿宋" w:cs="??_GB2312"/>
          <w:sz w:val="28"/>
          <w:szCs w:val="28"/>
        </w:rPr>
      </w:pPr>
      <w:r w:rsidRPr="00C643BF">
        <w:rPr>
          <w:rFonts w:ascii="仿宋" w:eastAsia="仿宋" w:hAnsi="仿宋" w:cs="仿宋" w:hint="eastAsia"/>
          <w:sz w:val="28"/>
          <w:szCs w:val="28"/>
        </w:rPr>
        <w:t>商丘市公安局采购DNA试剂耗材仪器维护项目</w:t>
      </w:r>
      <w:r w:rsidR="00C457D0">
        <w:rPr>
          <w:rFonts w:ascii="仿宋" w:eastAsia="仿宋" w:hAnsi="仿宋" w:cs="仿宋" w:hint="eastAsia"/>
          <w:sz w:val="28"/>
          <w:szCs w:val="28"/>
        </w:rPr>
        <w:t>B</w:t>
      </w:r>
      <w:r>
        <w:rPr>
          <w:rFonts w:ascii="仿宋" w:eastAsia="仿宋" w:hAnsi="仿宋" w:cs="仿宋" w:hint="eastAsia"/>
          <w:sz w:val="28"/>
          <w:szCs w:val="28"/>
        </w:rPr>
        <w:t>包</w:t>
      </w:r>
      <w:r w:rsidR="00E01000" w:rsidRPr="00E55217">
        <w:rPr>
          <w:rFonts w:ascii="仿宋" w:eastAsia="仿宋" w:hAnsi="仿宋" w:cs="仿宋" w:hint="eastAsia"/>
          <w:kern w:val="0"/>
          <w:sz w:val="30"/>
          <w:szCs w:val="30"/>
        </w:rPr>
        <w:t>最终得分结果如下：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1610"/>
      </w:tblGrid>
      <w:tr w:rsidR="00E0100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序号</w:t>
            </w:r>
          </w:p>
        </w:tc>
        <w:tc>
          <w:tcPr>
            <w:tcW w:w="5811" w:type="dxa"/>
            <w:vAlign w:val="center"/>
          </w:tcPr>
          <w:p w:rsidR="00E01000" w:rsidRPr="00E55217" w:rsidRDefault="00CE0211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投标</w:t>
            </w:r>
            <w:r w:rsidR="00E01000" w:rsidRPr="00E55217">
              <w:rPr>
                <w:rFonts w:ascii="仿宋" w:eastAsia="仿宋" w:hAnsi="仿宋" w:cs="仿宋" w:hint="eastAsia"/>
                <w:sz w:val="30"/>
                <w:szCs w:val="30"/>
              </w:rPr>
              <w:t>供应商</w:t>
            </w:r>
          </w:p>
        </w:tc>
        <w:tc>
          <w:tcPr>
            <w:tcW w:w="1610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最终得分</w:t>
            </w:r>
          </w:p>
        </w:tc>
      </w:tr>
      <w:tr w:rsidR="00E01000" w:rsidRPr="00C84DE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1</w:t>
            </w:r>
          </w:p>
        </w:tc>
        <w:tc>
          <w:tcPr>
            <w:tcW w:w="5811" w:type="dxa"/>
            <w:vAlign w:val="center"/>
          </w:tcPr>
          <w:p w:rsidR="00E01000" w:rsidRPr="00353737" w:rsidRDefault="00C457D0" w:rsidP="00C652EC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D86EA5">
              <w:rPr>
                <w:rFonts w:ascii="仿宋" w:eastAsia="仿宋" w:hAnsi="仿宋" w:cs="仿宋" w:hint="eastAsia"/>
                <w:sz w:val="30"/>
                <w:szCs w:val="30"/>
              </w:rPr>
              <w:t>河南凡捷科技有限公司</w:t>
            </w:r>
          </w:p>
        </w:tc>
        <w:tc>
          <w:tcPr>
            <w:tcW w:w="1610" w:type="dxa"/>
            <w:vAlign w:val="center"/>
          </w:tcPr>
          <w:p w:rsidR="00E01000" w:rsidRPr="00E55217" w:rsidRDefault="00C457D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85.29</w:t>
            </w:r>
          </w:p>
        </w:tc>
      </w:tr>
      <w:tr w:rsidR="00E01000" w:rsidRPr="00C84DE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2</w:t>
            </w:r>
          </w:p>
        </w:tc>
        <w:tc>
          <w:tcPr>
            <w:tcW w:w="5811" w:type="dxa"/>
            <w:vAlign w:val="center"/>
          </w:tcPr>
          <w:p w:rsidR="00E01000" w:rsidRPr="00DF088E" w:rsidRDefault="00C457D0" w:rsidP="00353737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D86EA5">
              <w:rPr>
                <w:rFonts w:ascii="仿宋" w:eastAsia="仿宋" w:hAnsi="仿宋" w:cs="仿宋" w:hint="eastAsia"/>
                <w:sz w:val="30"/>
                <w:szCs w:val="30"/>
              </w:rPr>
              <w:t>百特元生物科技（北京）有限公司</w:t>
            </w:r>
          </w:p>
        </w:tc>
        <w:tc>
          <w:tcPr>
            <w:tcW w:w="1610" w:type="dxa"/>
            <w:vAlign w:val="center"/>
          </w:tcPr>
          <w:p w:rsidR="00E01000" w:rsidRPr="00E55217" w:rsidRDefault="00C457D0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82.8</w:t>
            </w:r>
          </w:p>
        </w:tc>
      </w:tr>
      <w:tr w:rsidR="00E01000" w:rsidRPr="00C84DE0" w:rsidTr="00507B32">
        <w:tc>
          <w:tcPr>
            <w:tcW w:w="1101" w:type="dxa"/>
            <w:vAlign w:val="center"/>
          </w:tcPr>
          <w:p w:rsidR="00E01000" w:rsidRPr="00E55217" w:rsidRDefault="00E0100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3</w:t>
            </w:r>
          </w:p>
        </w:tc>
        <w:tc>
          <w:tcPr>
            <w:tcW w:w="5811" w:type="dxa"/>
            <w:vAlign w:val="center"/>
          </w:tcPr>
          <w:p w:rsidR="00E01000" w:rsidRPr="00770228" w:rsidRDefault="00C457D0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D86EA5">
              <w:rPr>
                <w:rFonts w:ascii="仿宋" w:eastAsia="仿宋" w:hAnsi="仿宋" w:cs="仿宋" w:hint="eastAsia"/>
                <w:sz w:val="30"/>
                <w:szCs w:val="30"/>
              </w:rPr>
              <w:t>北京永泰安达科技有限公司</w:t>
            </w:r>
          </w:p>
        </w:tc>
        <w:tc>
          <w:tcPr>
            <w:tcW w:w="1610" w:type="dxa"/>
            <w:vAlign w:val="center"/>
          </w:tcPr>
          <w:p w:rsidR="00E01000" w:rsidRPr="00E55217" w:rsidRDefault="00C457D0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75.12</w:t>
            </w:r>
          </w:p>
        </w:tc>
      </w:tr>
      <w:tr w:rsidR="00B56139" w:rsidRPr="00C84DE0" w:rsidTr="00507B32">
        <w:tc>
          <w:tcPr>
            <w:tcW w:w="1101" w:type="dxa"/>
            <w:vAlign w:val="center"/>
          </w:tcPr>
          <w:p w:rsidR="00B56139" w:rsidRPr="00E55217" w:rsidRDefault="00B56139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4</w:t>
            </w:r>
          </w:p>
        </w:tc>
        <w:tc>
          <w:tcPr>
            <w:tcW w:w="5811" w:type="dxa"/>
            <w:vAlign w:val="center"/>
          </w:tcPr>
          <w:p w:rsidR="00B56139" w:rsidRPr="000103C0" w:rsidRDefault="00C457D0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D86EA5">
              <w:rPr>
                <w:rFonts w:ascii="仿宋" w:eastAsia="仿宋" w:hAnsi="仿宋" w:cs="仿宋" w:hint="eastAsia"/>
                <w:sz w:val="30"/>
                <w:szCs w:val="30"/>
              </w:rPr>
              <w:t>河南申友医学检验所有限公司</w:t>
            </w:r>
          </w:p>
        </w:tc>
        <w:tc>
          <w:tcPr>
            <w:tcW w:w="1610" w:type="dxa"/>
            <w:vAlign w:val="center"/>
          </w:tcPr>
          <w:p w:rsidR="00B56139" w:rsidRDefault="00C457D0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71.77</w:t>
            </w:r>
          </w:p>
        </w:tc>
      </w:tr>
      <w:tr w:rsidR="006768EB" w:rsidRPr="00C84DE0" w:rsidTr="00507B32">
        <w:tc>
          <w:tcPr>
            <w:tcW w:w="1101" w:type="dxa"/>
            <w:vAlign w:val="center"/>
          </w:tcPr>
          <w:p w:rsidR="006768EB" w:rsidRDefault="00C84DE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5</w:t>
            </w:r>
          </w:p>
        </w:tc>
        <w:tc>
          <w:tcPr>
            <w:tcW w:w="5811" w:type="dxa"/>
            <w:vAlign w:val="center"/>
          </w:tcPr>
          <w:p w:rsidR="006768EB" w:rsidRPr="001E4CB1" w:rsidRDefault="00C457D0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D86EA5">
              <w:rPr>
                <w:rFonts w:ascii="仿宋" w:eastAsia="仿宋" w:hAnsi="仿宋" w:cs="仿宋" w:hint="eastAsia"/>
                <w:sz w:val="30"/>
                <w:szCs w:val="30"/>
              </w:rPr>
              <w:t>河南启明电子科技有限公司</w:t>
            </w:r>
          </w:p>
        </w:tc>
        <w:tc>
          <w:tcPr>
            <w:tcW w:w="1610" w:type="dxa"/>
            <w:vAlign w:val="center"/>
          </w:tcPr>
          <w:p w:rsidR="006768EB" w:rsidRDefault="00C457D0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63.15</w:t>
            </w:r>
          </w:p>
        </w:tc>
      </w:tr>
      <w:tr w:rsidR="00C457D0" w:rsidRPr="00C84DE0" w:rsidTr="00507B32">
        <w:tc>
          <w:tcPr>
            <w:tcW w:w="1101" w:type="dxa"/>
            <w:vAlign w:val="center"/>
          </w:tcPr>
          <w:p w:rsidR="00C457D0" w:rsidRDefault="00C457D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6</w:t>
            </w:r>
          </w:p>
        </w:tc>
        <w:tc>
          <w:tcPr>
            <w:tcW w:w="5811" w:type="dxa"/>
            <w:vAlign w:val="center"/>
          </w:tcPr>
          <w:p w:rsidR="00C457D0" w:rsidRPr="001E4CB1" w:rsidRDefault="00C457D0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D86EA5">
              <w:rPr>
                <w:rFonts w:ascii="仿宋" w:eastAsia="仿宋" w:hAnsi="仿宋" w:cs="仿宋" w:hint="eastAsia"/>
                <w:sz w:val="30"/>
                <w:szCs w:val="30"/>
              </w:rPr>
              <w:t>河南雨滴信息科技有限公司</w:t>
            </w:r>
          </w:p>
        </w:tc>
        <w:tc>
          <w:tcPr>
            <w:tcW w:w="1610" w:type="dxa"/>
            <w:vAlign w:val="center"/>
          </w:tcPr>
          <w:p w:rsidR="00C457D0" w:rsidRDefault="00C457D0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51.79</w:t>
            </w:r>
          </w:p>
        </w:tc>
      </w:tr>
      <w:tr w:rsidR="00C457D0" w:rsidRPr="00C84DE0" w:rsidTr="00507B32">
        <w:tc>
          <w:tcPr>
            <w:tcW w:w="1101" w:type="dxa"/>
            <w:vAlign w:val="center"/>
          </w:tcPr>
          <w:p w:rsidR="00C457D0" w:rsidRDefault="00C457D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7</w:t>
            </w:r>
          </w:p>
        </w:tc>
        <w:tc>
          <w:tcPr>
            <w:tcW w:w="5811" w:type="dxa"/>
            <w:vAlign w:val="center"/>
          </w:tcPr>
          <w:p w:rsidR="00C457D0" w:rsidRPr="001E4CB1" w:rsidRDefault="00C457D0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D86EA5">
              <w:rPr>
                <w:rFonts w:ascii="仿宋" w:eastAsia="仿宋" w:hAnsi="仿宋" w:cs="仿宋" w:hint="eastAsia"/>
                <w:sz w:val="30"/>
                <w:szCs w:val="30"/>
              </w:rPr>
              <w:t>河南和观生物科技有限公司</w:t>
            </w:r>
          </w:p>
        </w:tc>
        <w:tc>
          <w:tcPr>
            <w:tcW w:w="1610" w:type="dxa"/>
            <w:vAlign w:val="center"/>
          </w:tcPr>
          <w:p w:rsidR="00C457D0" w:rsidRDefault="00C457D0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35.47</w:t>
            </w:r>
          </w:p>
        </w:tc>
      </w:tr>
    </w:tbl>
    <w:p w:rsidR="00E01000" w:rsidRPr="003E3300" w:rsidRDefault="00E01000" w:rsidP="003E3300">
      <w:pPr>
        <w:spacing w:line="560" w:lineRule="exact"/>
        <w:jc w:val="center"/>
        <w:rPr>
          <w:rFonts w:ascii="仿宋" w:eastAsia="仿宋" w:hAnsi="仿宋" w:cs="仿宋"/>
          <w:kern w:val="0"/>
          <w:sz w:val="30"/>
          <w:szCs w:val="30"/>
        </w:rPr>
      </w:pPr>
      <w:bookmarkStart w:id="0" w:name="_GoBack"/>
      <w:bookmarkEnd w:id="0"/>
    </w:p>
    <w:sectPr w:rsidR="00E01000" w:rsidRPr="003E33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885" w:rsidRDefault="00055885" w:rsidP="00E01000">
      <w:r>
        <w:separator/>
      </w:r>
    </w:p>
  </w:endnote>
  <w:endnote w:type="continuationSeparator" w:id="0">
    <w:p w:rsidR="00055885" w:rsidRDefault="00055885" w:rsidP="00E01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_GB2312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885" w:rsidRDefault="00055885" w:rsidP="00E01000">
      <w:r>
        <w:separator/>
      </w:r>
    </w:p>
  </w:footnote>
  <w:footnote w:type="continuationSeparator" w:id="0">
    <w:p w:rsidR="00055885" w:rsidRDefault="00055885" w:rsidP="00E010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B5D"/>
    <w:rsid w:val="000103C0"/>
    <w:rsid w:val="00017465"/>
    <w:rsid w:val="00023EC2"/>
    <w:rsid w:val="00055885"/>
    <w:rsid w:val="00075BDA"/>
    <w:rsid w:val="00101A17"/>
    <w:rsid w:val="00112660"/>
    <w:rsid w:val="00121E59"/>
    <w:rsid w:val="00152CD8"/>
    <w:rsid w:val="00153C12"/>
    <w:rsid w:val="00164834"/>
    <w:rsid w:val="00185635"/>
    <w:rsid w:val="001B307A"/>
    <w:rsid w:val="001C7766"/>
    <w:rsid w:val="001C7CCA"/>
    <w:rsid w:val="001D13E8"/>
    <w:rsid w:val="001D3BC7"/>
    <w:rsid w:val="001E4CB1"/>
    <w:rsid w:val="001E4CBD"/>
    <w:rsid w:val="001E5084"/>
    <w:rsid w:val="002353A2"/>
    <w:rsid w:val="002415C0"/>
    <w:rsid w:val="00243294"/>
    <w:rsid w:val="00244619"/>
    <w:rsid w:val="00263EB9"/>
    <w:rsid w:val="00267329"/>
    <w:rsid w:val="00270164"/>
    <w:rsid w:val="0027766D"/>
    <w:rsid w:val="00282126"/>
    <w:rsid w:val="00292B7D"/>
    <w:rsid w:val="00297CD3"/>
    <w:rsid w:val="002B60C1"/>
    <w:rsid w:val="002C7C5B"/>
    <w:rsid w:val="002D2C85"/>
    <w:rsid w:val="002E2B60"/>
    <w:rsid w:val="003128B5"/>
    <w:rsid w:val="00353737"/>
    <w:rsid w:val="00367B67"/>
    <w:rsid w:val="00373D12"/>
    <w:rsid w:val="003A4AE4"/>
    <w:rsid w:val="003A603A"/>
    <w:rsid w:val="003E3300"/>
    <w:rsid w:val="003F7F9C"/>
    <w:rsid w:val="00400F2F"/>
    <w:rsid w:val="004121AD"/>
    <w:rsid w:val="004968BE"/>
    <w:rsid w:val="004B29A3"/>
    <w:rsid w:val="004C2A0E"/>
    <w:rsid w:val="004C42B7"/>
    <w:rsid w:val="00507B32"/>
    <w:rsid w:val="005727F0"/>
    <w:rsid w:val="0057632C"/>
    <w:rsid w:val="005C6373"/>
    <w:rsid w:val="0061178B"/>
    <w:rsid w:val="00624197"/>
    <w:rsid w:val="006768EB"/>
    <w:rsid w:val="0068046A"/>
    <w:rsid w:val="00681737"/>
    <w:rsid w:val="00692A2F"/>
    <w:rsid w:val="006C1FB1"/>
    <w:rsid w:val="00720048"/>
    <w:rsid w:val="0076555A"/>
    <w:rsid w:val="00767CA7"/>
    <w:rsid w:val="00770228"/>
    <w:rsid w:val="00775757"/>
    <w:rsid w:val="007A3F50"/>
    <w:rsid w:val="007A76AD"/>
    <w:rsid w:val="007B02E2"/>
    <w:rsid w:val="007B2DA1"/>
    <w:rsid w:val="007C7AB7"/>
    <w:rsid w:val="007F6F2B"/>
    <w:rsid w:val="00812360"/>
    <w:rsid w:val="00837BA6"/>
    <w:rsid w:val="00856897"/>
    <w:rsid w:val="008570CA"/>
    <w:rsid w:val="00874F90"/>
    <w:rsid w:val="00876B72"/>
    <w:rsid w:val="008871C6"/>
    <w:rsid w:val="00893174"/>
    <w:rsid w:val="008A0247"/>
    <w:rsid w:val="008B3E9C"/>
    <w:rsid w:val="008F4191"/>
    <w:rsid w:val="008F52BC"/>
    <w:rsid w:val="00923783"/>
    <w:rsid w:val="009541D9"/>
    <w:rsid w:val="00965D74"/>
    <w:rsid w:val="0096663C"/>
    <w:rsid w:val="00976C64"/>
    <w:rsid w:val="00980A82"/>
    <w:rsid w:val="00996988"/>
    <w:rsid w:val="009A21F7"/>
    <w:rsid w:val="009A53D1"/>
    <w:rsid w:val="009B1FC6"/>
    <w:rsid w:val="009E080A"/>
    <w:rsid w:val="009E28E4"/>
    <w:rsid w:val="00A3604D"/>
    <w:rsid w:val="00A548A8"/>
    <w:rsid w:val="00AB387B"/>
    <w:rsid w:val="00AB7FCB"/>
    <w:rsid w:val="00AC7B88"/>
    <w:rsid w:val="00AD758B"/>
    <w:rsid w:val="00B15D6E"/>
    <w:rsid w:val="00B26DDE"/>
    <w:rsid w:val="00B35A56"/>
    <w:rsid w:val="00B36EA5"/>
    <w:rsid w:val="00B40620"/>
    <w:rsid w:val="00B56139"/>
    <w:rsid w:val="00B75F16"/>
    <w:rsid w:val="00B7793B"/>
    <w:rsid w:val="00BE1A5C"/>
    <w:rsid w:val="00BE2503"/>
    <w:rsid w:val="00BE4D96"/>
    <w:rsid w:val="00BF5261"/>
    <w:rsid w:val="00BF5C1A"/>
    <w:rsid w:val="00BF7347"/>
    <w:rsid w:val="00C05646"/>
    <w:rsid w:val="00C457D0"/>
    <w:rsid w:val="00C53635"/>
    <w:rsid w:val="00C643BF"/>
    <w:rsid w:val="00C652EC"/>
    <w:rsid w:val="00C84DE0"/>
    <w:rsid w:val="00C87E20"/>
    <w:rsid w:val="00CA5B5D"/>
    <w:rsid w:val="00CE0211"/>
    <w:rsid w:val="00D04385"/>
    <w:rsid w:val="00D1098A"/>
    <w:rsid w:val="00D16C21"/>
    <w:rsid w:val="00D86EA5"/>
    <w:rsid w:val="00D970CE"/>
    <w:rsid w:val="00DA0633"/>
    <w:rsid w:val="00DA7334"/>
    <w:rsid w:val="00DB1DAB"/>
    <w:rsid w:val="00DD6B3C"/>
    <w:rsid w:val="00DF088E"/>
    <w:rsid w:val="00DF1B28"/>
    <w:rsid w:val="00E01000"/>
    <w:rsid w:val="00E14C22"/>
    <w:rsid w:val="00E372CE"/>
    <w:rsid w:val="00E55217"/>
    <w:rsid w:val="00E60C6B"/>
    <w:rsid w:val="00E751D4"/>
    <w:rsid w:val="00E81583"/>
    <w:rsid w:val="00E9255C"/>
    <w:rsid w:val="00EB7953"/>
    <w:rsid w:val="00F075E3"/>
    <w:rsid w:val="00F3073F"/>
    <w:rsid w:val="00F325E6"/>
    <w:rsid w:val="00F65391"/>
    <w:rsid w:val="00F93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10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10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10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1000"/>
    <w:rPr>
      <w:sz w:val="18"/>
      <w:szCs w:val="18"/>
    </w:rPr>
  </w:style>
  <w:style w:type="table" w:styleId="a5">
    <w:name w:val="Table Grid"/>
    <w:basedOn w:val="a1"/>
    <w:rsid w:val="00E0100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10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10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10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1000"/>
    <w:rPr>
      <w:sz w:val="18"/>
      <w:szCs w:val="18"/>
    </w:rPr>
  </w:style>
  <w:style w:type="table" w:styleId="a5">
    <w:name w:val="Table Grid"/>
    <w:basedOn w:val="a1"/>
    <w:rsid w:val="00E0100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>Microsoft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2023-12-18T02:46:00Z</dcterms:created>
  <dcterms:modified xsi:type="dcterms:W3CDTF">2023-12-18T02:48:00Z</dcterms:modified>
</cp:coreProperties>
</file>