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EF" w:rsidRDefault="00BA6DEF" w:rsidP="00BA6DEF">
      <w:pPr>
        <w:pStyle w:val="a5"/>
        <w:ind w:firstLine="504"/>
        <w:rPr>
          <w:rFonts w:ascii="仿宋" w:eastAsia="仿宋" w:hAnsi="仿宋" w:cs="??_GB2312"/>
          <w:sz w:val="28"/>
          <w:szCs w:val="28"/>
        </w:rPr>
      </w:pPr>
      <w:r>
        <w:rPr>
          <w:rFonts w:ascii="仿宋" w:eastAsia="仿宋" w:hAnsi="仿宋" w:cs="??_GB2312" w:hint="eastAsia"/>
          <w:sz w:val="28"/>
          <w:szCs w:val="28"/>
        </w:rPr>
        <w:t>磋商小组得分情况：</w:t>
      </w:r>
    </w:p>
    <w:p w:rsidR="00BA6DEF" w:rsidRDefault="00BA6DEF" w:rsidP="00BA6DEF">
      <w:pPr>
        <w:pStyle w:val="a5"/>
        <w:ind w:firstLine="504"/>
        <w:rPr>
          <w:rFonts w:ascii="微软雅黑" w:eastAsia="微软雅黑" w:hAnsi="微软雅黑"/>
          <w:color w:val="333333"/>
          <w:sz w:val="21"/>
          <w:szCs w:val="21"/>
        </w:rPr>
      </w:pPr>
      <w:r w:rsidRPr="00B74232">
        <w:rPr>
          <w:rFonts w:ascii="仿宋" w:eastAsia="仿宋" w:hAnsi="仿宋" w:cs="??_GB2312" w:hint="eastAsia"/>
          <w:sz w:val="28"/>
          <w:szCs w:val="28"/>
        </w:rPr>
        <w:t>河南赛恪曼教育科技有限公司</w:t>
      </w:r>
      <w:r w:rsidRPr="00B74232">
        <w:rPr>
          <w:rFonts w:ascii="仿宋" w:eastAsia="仿宋" w:hAnsi="仿宋" w:cs="??_GB2312"/>
          <w:sz w:val="28"/>
          <w:szCs w:val="28"/>
        </w:rPr>
        <w:t>81</w:t>
      </w:r>
      <w:r>
        <w:rPr>
          <w:rFonts w:ascii="仿宋" w:eastAsia="仿宋" w:hAnsi="仿宋" w:cs="??_GB2312" w:hint="eastAsia"/>
          <w:sz w:val="28"/>
          <w:szCs w:val="28"/>
        </w:rPr>
        <w:t>分</w:t>
      </w:r>
    </w:p>
    <w:p w:rsidR="00BA6DEF" w:rsidRPr="00B74232" w:rsidRDefault="00BA6DEF" w:rsidP="00BA6DEF">
      <w:pPr>
        <w:pStyle w:val="a5"/>
        <w:ind w:firstLine="504"/>
        <w:rPr>
          <w:rFonts w:ascii="仿宋" w:eastAsia="仿宋" w:hAnsi="仿宋" w:cs="??_GB2312"/>
          <w:sz w:val="28"/>
          <w:szCs w:val="28"/>
        </w:rPr>
      </w:pPr>
      <w:r w:rsidRPr="00B74232">
        <w:rPr>
          <w:rFonts w:ascii="仿宋" w:eastAsia="仿宋" w:hAnsi="仿宋" w:cs="??_GB2312" w:hint="eastAsia"/>
          <w:sz w:val="28"/>
          <w:szCs w:val="28"/>
        </w:rPr>
        <w:t>河南广仁信息技术有限公司</w:t>
      </w:r>
      <w:r w:rsidRPr="00B74232">
        <w:rPr>
          <w:rFonts w:ascii="仿宋" w:eastAsia="仿宋" w:hAnsi="仿宋" w:cs="??_GB2312"/>
          <w:sz w:val="28"/>
          <w:szCs w:val="28"/>
        </w:rPr>
        <w:t>68.96</w:t>
      </w:r>
      <w:r w:rsidRPr="00B74232">
        <w:rPr>
          <w:rFonts w:ascii="仿宋" w:eastAsia="仿宋" w:hAnsi="仿宋" w:cs="??_GB2312" w:hint="eastAsia"/>
          <w:sz w:val="28"/>
          <w:szCs w:val="28"/>
        </w:rPr>
        <w:t>分</w:t>
      </w:r>
    </w:p>
    <w:p w:rsidR="00BA6DEF" w:rsidRPr="00B74232" w:rsidRDefault="00BA6DEF" w:rsidP="00BA6DEF">
      <w:pPr>
        <w:pStyle w:val="a5"/>
        <w:ind w:firstLine="504"/>
        <w:rPr>
          <w:rFonts w:ascii="仿宋" w:eastAsia="仿宋" w:hAnsi="仿宋" w:cs="??_GB2312"/>
          <w:sz w:val="28"/>
          <w:szCs w:val="28"/>
        </w:rPr>
      </w:pPr>
      <w:r w:rsidRPr="00B74232">
        <w:rPr>
          <w:rFonts w:ascii="仿宋" w:eastAsia="仿宋" w:hAnsi="仿宋" w:cs="??_GB2312" w:hint="eastAsia"/>
          <w:sz w:val="28"/>
          <w:szCs w:val="28"/>
        </w:rPr>
        <w:t>河南中视高科网络科技有限公司</w:t>
      </w:r>
      <w:r w:rsidRPr="00B74232">
        <w:rPr>
          <w:rFonts w:ascii="仿宋" w:eastAsia="仿宋" w:hAnsi="仿宋" w:cs="??_GB2312"/>
          <w:sz w:val="28"/>
          <w:szCs w:val="28"/>
        </w:rPr>
        <w:t>68.93</w:t>
      </w:r>
      <w:r w:rsidRPr="00B74232">
        <w:rPr>
          <w:rFonts w:ascii="仿宋" w:eastAsia="仿宋" w:hAnsi="仿宋" w:cs="??_GB2312" w:hint="eastAsia"/>
          <w:sz w:val="28"/>
          <w:szCs w:val="28"/>
        </w:rPr>
        <w:t>分</w:t>
      </w:r>
    </w:p>
    <w:p w:rsidR="00BA6DEF" w:rsidRPr="00B74232" w:rsidRDefault="00BA6DEF" w:rsidP="00BA6DEF">
      <w:pPr>
        <w:pStyle w:val="a5"/>
        <w:ind w:firstLine="504"/>
        <w:rPr>
          <w:rFonts w:ascii="仿宋" w:eastAsia="仿宋" w:hAnsi="仿宋" w:cs="??_GB2312"/>
          <w:sz w:val="28"/>
          <w:szCs w:val="28"/>
        </w:rPr>
      </w:pPr>
      <w:r w:rsidRPr="00B74232">
        <w:rPr>
          <w:rFonts w:ascii="仿宋" w:eastAsia="仿宋" w:hAnsi="仿宋" w:cs="??_GB2312" w:hint="eastAsia"/>
          <w:sz w:val="28"/>
          <w:szCs w:val="28"/>
        </w:rPr>
        <w:t>商丘市森昶网络科技有限公司</w:t>
      </w:r>
      <w:r w:rsidRPr="00B74232">
        <w:rPr>
          <w:rFonts w:ascii="仿宋" w:eastAsia="仿宋" w:hAnsi="仿宋" w:cs="??_GB2312"/>
          <w:sz w:val="28"/>
          <w:szCs w:val="28"/>
        </w:rPr>
        <w:t>67.95</w:t>
      </w:r>
      <w:r w:rsidRPr="00B74232">
        <w:rPr>
          <w:rFonts w:ascii="仿宋" w:eastAsia="仿宋" w:hAnsi="仿宋" w:cs="??_GB2312" w:hint="eastAsia"/>
          <w:sz w:val="28"/>
          <w:szCs w:val="28"/>
        </w:rPr>
        <w:t>分</w:t>
      </w:r>
    </w:p>
    <w:p w:rsidR="003E66F5" w:rsidRPr="00BA6DEF" w:rsidRDefault="003E66F5">
      <w:bookmarkStart w:id="0" w:name="_GoBack"/>
      <w:bookmarkEnd w:id="0"/>
    </w:p>
    <w:sectPr w:rsidR="003E66F5" w:rsidRPr="00BA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FAD" w:rsidRDefault="00EF2FAD" w:rsidP="00BA6DEF">
      <w:r>
        <w:separator/>
      </w:r>
    </w:p>
  </w:endnote>
  <w:endnote w:type="continuationSeparator" w:id="0">
    <w:p w:rsidR="00EF2FAD" w:rsidRDefault="00EF2FAD" w:rsidP="00BA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FAD" w:rsidRDefault="00EF2FAD" w:rsidP="00BA6DEF">
      <w:r>
        <w:separator/>
      </w:r>
    </w:p>
  </w:footnote>
  <w:footnote w:type="continuationSeparator" w:id="0">
    <w:p w:rsidR="00EF2FAD" w:rsidRDefault="00EF2FAD" w:rsidP="00BA6D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A1"/>
    <w:rsid w:val="000759A1"/>
    <w:rsid w:val="003E66F5"/>
    <w:rsid w:val="00BA6DEF"/>
    <w:rsid w:val="00E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DEF"/>
    <w:rPr>
      <w:sz w:val="18"/>
      <w:szCs w:val="18"/>
    </w:rPr>
  </w:style>
  <w:style w:type="paragraph" w:styleId="a5">
    <w:name w:val="Block Text"/>
    <w:basedOn w:val="a"/>
    <w:uiPriority w:val="99"/>
    <w:qFormat/>
    <w:rsid w:val="00BA6DEF"/>
    <w:pPr>
      <w:ind w:leftChars="-257" w:left="-540" w:rightChars="-159" w:right="-334" w:firstLineChars="180" w:firstLine="540"/>
    </w:pPr>
    <w:rPr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DEF"/>
    <w:rPr>
      <w:sz w:val="18"/>
      <w:szCs w:val="18"/>
    </w:rPr>
  </w:style>
  <w:style w:type="paragraph" w:styleId="a5">
    <w:name w:val="Block Text"/>
    <w:basedOn w:val="a"/>
    <w:uiPriority w:val="99"/>
    <w:qFormat/>
    <w:rsid w:val="00BA6DEF"/>
    <w:pPr>
      <w:ind w:leftChars="-257" w:left="-540" w:rightChars="-159" w:right="-334" w:firstLineChars="180" w:firstLine="540"/>
    </w:pPr>
    <w:rPr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2023-10-24T08:17:00Z</dcterms:created>
  <dcterms:modified xsi:type="dcterms:W3CDTF">2023-10-24T08:17:00Z</dcterms:modified>
</cp:coreProperties>
</file>