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第一标段</w:t>
      </w:r>
      <w:r>
        <w:rPr>
          <w:color w:val="000000"/>
          <w:szCs w:val="21"/>
          <w:shd w:val="clear" w:color="auto" w:fill="FFFFFF"/>
        </w:rPr>
        <w:t>第一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河南富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世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>建筑工程有限公司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bookmarkStart w:id="0" w:name="_GoBack"/>
      <w:bookmarkEnd w:id="0"/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业绩项目名称：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2019 </w:t>
      </w:r>
      <w:r w:rsidRPr="008662CB">
        <w:rPr>
          <w:rFonts w:hint="eastAsia"/>
          <w:color w:val="000000"/>
          <w:szCs w:val="21"/>
          <w:shd w:val="clear" w:color="auto" w:fill="FFFFFF"/>
        </w:rPr>
        <w:t>年度大中型水库移民后期扶持基金（资金）二及跨省际库区基金、小水库基金；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业绩项目负责人名称：王玉强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业绩中标公示查询媒体：平顶山市公共资源交易中心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1584408. 23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8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18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10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16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</w:t>
      </w:r>
      <w:r w:rsidRPr="008662CB">
        <w:rPr>
          <w:rFonts w:hint="eastAsia"/>
          <w:color w:val="000000"/>
          <w:szCs w:val="21"/>
          <w:shd w:val="clear" w:color="auto" w:fill="FFFFFF"/>
        </w:rPr>
        <w:t>：鲁山县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 </w:t>
      </w:r>
      <w:r w:rsidRPr="008662CB">
        <w:rPr>
          <w:rFonts w:hint="eastAsia"/>
          <w:color w:val="000000"/>
          <w:szCs w:val="21"/>
          <w:shd w:val="clear" w:color="auto" w:fill="FFFFFF"/>
        </w:rPr>
        <w:t>年度大中型水库移民后期扶持基金（资金）第一批；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业绩项目负责人名称：苏少怀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业绩中标公示查询媒体：平顶山市公共资源交易中心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688501. 61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1 1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24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2021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23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第一标段</w:t>
      </w:r>
      <w:r>
        <w:rPr>
          <w:color w:val="000000"/>
          <w:szCs w:val="21"/>
          <w:shd w:val="clear" w:color="auto" w:fill="FFFFFF"/>
        </w:rPr>
        <w:t>第二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中科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浩腾建设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>集团有限公司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业绩：无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第一标段</w:t>
      </w:r>
      <w:r>
        <w:rPr>
          <w:color w:val="000000"/>
          <w:szCs w:val="21"/>
          <w:shd w:val="clear" w:color="auto" w:fill="FFFFFF"/>
        </w:rPr>
        <w:t>第三</w:t>
      </w:r>
      <w:r w:rsidRPr="00D5747E">
        <w:rPr>
          <w:color w:val="000000"/>
          <w:szCs w:val="21"/>
          <w:shd w:val="clear" w:color="auto" w:fill="FFFFFF"/>
        </w:rPr>
        <w:t>中标候选人：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河南润添建筑工程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>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业绩：无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二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第一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河南新时代市政工程有限公司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业绩项目名称：鲁山县下汤镇高速出入口绿化提升工程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业绩项目负责人名称：周东霞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业绩中标公示查询媒体：平顶山公共资源交易中心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913523. 45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6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12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7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16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业绩项目名称：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2019 </w:t>
      </w:r>
      <w:r w:rsidRPr="008662CB">
        <w:rPr>
          <w:rFonts w:hint="eastAsia"/>
          <w:color w:val="000000"/>
          <w:szCs w:val="21"/>
          <w:shd w:val="clear" w:color="auto" w:fill="FFFFFF"/>
        </w:rPr>
        <w:t>年度大中型水库移民后期扶持基金（资金）项目（一）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业绩项目负责人名称：陈许纲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业绩中标公示查询媒体：平顶山公共资源交易中心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825140. 18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5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4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5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3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业绩项目名称：郏县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4. 5 </w:t>
      </w:r>
      <w:r w:rsidRPr="008662CB">
        <w:rPr>
          <w:rFonts w:hint="eastAsia"/>
          <w:color w:val="000000"/>
          <w:szCs w:val="21"/>
          <w:shd w:val="clear" w:color="auto" w:fill="FFFFFF"/>
        </w:rPr>
        <w:t>万亩高标准农田建设项目（二期）施工及监理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牛博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业绩中标公示查询媒体：平顶山公共资源交易中心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2021316. 81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2021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19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2021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5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29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lastRenderedPageBreak/>
        <w:t>第</w:t>
      </w:r>
      <w:r>
        <w:rPr>
          <w:color w:val="000000"/>
          <w:szCs w:val="21"/>
          <w:shd w:val="clear" w:color="auto" w:fill="FFFFFF"/>
        </w:rPr>
        <w:t>二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第二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河南省永春建筑工程有限公司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业绩：无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二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第三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河南源富凯建筑工程有限公司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业绩：无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三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第一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河南大显市政公用工程有限公司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业绩项目名称：叶县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2018 </w:t>
      </w:r>
      <w:r w:rsidRPr="008662CB">
        <w:rPr>
          <w:rFonts w:hint="eastAsia"/>
          <w:color w:val="000000"/>
          <w:szCs w:val="21"/>
          <w:shd w:val="clear" w:color="auto" w:fill="FFFFFF"/>
        </w:rPr>
        <w:t>年度大中型水库移民后期扶持基金项目变更项目二标段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朱朝举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业绩中标公示查询媒体：平顶山市叶县政府采购网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749000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2021. 8. 6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2021. 12. 3 </w:t>
      </w: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业绩项目名称：宝丰县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2019 </w:t>
      </w:r>
      <w:r w:rsidRPr="008662CB">
        <w:rPr>
          <w:rFonts w:hint="eastAsia"/>
          <w:color w:val="000000"/>
          <w:szCs w:val="21"/>
          <w:shd w:val="clear" w:color="auto" w:fill="FFFFFF"/>
        </w:rPr>
        <w:t>年度大中型水库移民后期扶持资金项目（第一批）第一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标段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王春洲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业绩中标公示查询媒体：平顶山市公共资源交易中心网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1218393. 90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2020. 4. 21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2020. 7. 19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三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第二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鼎恒盛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>建筑工程有限公司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业绩：无</w:t>
      </w:r>
    </w:p>
    <w:p w:rsidR="00CF4711" w:rsidRDefault="00CF4711" w:rsidP="00CF4711">
      <w:pPr>
        <w:spacing w:line="360" w:lineRule="auto"/>
        <w:ind w:firstLineChars="100" w:firstLine="210"/>
        <w:rPr>
          <w:rFonts w:hint="eastAsia"/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三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第三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河南润杰建设工程有限公司</w:t>
      </w:r>
    </w:p>
    <w:p w:rsidR="00CF4711" w:rsidRPr="00CF4711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CF4711">
        <w:rPr>
          <w:rFonts w:hint="eastAsia"/>
          <w:color w:val="000000"/>
          <w:szCs w:val="21"/>
          <w:shd w:val="clear" w:color="auto" w:fill="FFFFFF"/>
        </w:rPr>
        <w:t>业绩：无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四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第一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河南三木建设工程有限公司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>1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业绩项目名称：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2021 </w:t>
      </w:r>
      <w:r w:rsidRPr="008662CB">
        <w:rPr>
          <w:rFonts w:hint="eastAsia"/>
          <w:color w:val="000000"/>
          <w:szCs w:val="21"/>
          <w:shd w:val="clear" w:color="auto" w:fill="FFFFFF"/>
        </w:rPr>
        <w:t>年第七批预安排统筹整合资金瓦屋镇基础设施建设项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目第三标段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业绩项目负责人名称：田媛媛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业绩中标公示查询媒体：平顶山市公共资源交易中心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1 140153.25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2021.08.19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>2021.09.20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>2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业绩项目名称：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2021 </w:t>
      </w:r>
      <w:r w:rsidRPr="008662CB">
        <w:rPr>
          <w:rFonts w:hint="eastAsia"/>
          <w:color w:val="000000"/>
          <w:szCs w:val="21"/>
          <w:shd w:val="clear" w:color="auto" w:fill="FFFFFF"/>
        </w:rPr>
        <w:t>年第十四批预安排统筹整合资金瓦屋镇基础设施建设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项目第二标段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业绩项目负责人名称：田媛媛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业绩中标公示查询媒体：平顶山市公共资源交易中心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827500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2021.09.15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proofErr w:type="gramStart"/>
      <w:r w:rsidRPr="008662CB">
        <w:rPr>
          <w:color w:val="000000"/>
          <w:szCs w:val="21"/>
          <w:shd w:val="clear" w:color="auto" w:fill="FFFFFF"/>
        </w:rPr>
        <w:t>2021</w:t>
      </w:r>
      <w:r w:rsidRPr="008662CB">
        <w:rPr>
          <w:rFonts w:hint="eastAsia"/>
          <w:color w:val="000000"/>
          <w:szCs w:val="21"/>
          <w:shd w:val="clear" w:color="auto" w:fill="FFFFFF"/>
        </w:rPr>
        <w:t>.11.15</w:t>
      </w:r>
      <w:r w:rsidRPr="008662CB">
        <w:rPr>
          <w:color w:val="000000"/>
          <w:szCs w:val="21"/>
          <w:shd w:val="clear" w:color="auto" w:fill="FFFFFF"/>
        </w:rPr>
        <w:t>.</w:t>
      </w:r>
      <w:proofErr w:type="gramEnd"/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四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第二</w:t>
      </w:r>
      <w:r w:rsidRPr="00D5747E">
        <w:rPr>
          <w:color w:val="000000"/>
          <w:szCs w:val="21"/>
          <w:shd w:val="clear" w:color="auto" w:fill="FFFFFF"/>
        </w:rPr>
        <w:t>中标候选人：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拓鸿建设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>管理有限公司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业绩：无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四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第三</w:t>
      </w:r>
      <w:r w:rsidRPr="00D5747E">
        <w:rPr>
          <w:color w:val="000000"/>
          <w:szCs w:val="21"/>
          <w:shd w:val="clear" w:color="auto" w:fill="FFFFFF"/>
        </w:rPr>
        <w:t>中标候选人：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河南省启旭建筑工程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>有限公司</w:t>
      </w:r>
    </w:p>
    <w:p w:rsidR="00CF4711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业绩：无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lastRenderedPageBreak/>
        <w:t>第</w:t>
      </w:r>
      <w:r>
        <w:rPr>
          <w:color w:val="000000"/>
          <w:szCs w:val="21"/>
          <w:shd w:val="clear" w:color="auto" w:fill="FFFFFF"/>
        </w:rPr>
        <w:t>五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第一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河南和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泽远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>建设工程有限公司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>1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业绩项目名称：鲁山县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2021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4.5 </w:t>
      </w:r>
      <w:r w:rsidRPr="008662CB">
        <w:rPr>
          <w:rFonts w:hint="eastAsia"/>
          <w:color w:val="000000"/>
          <w:szCs w:val="21"/>
          <w:shd w:val="clear" w:color="auto" w:fill="FFFFFF"/>
        </w:rPr>
        <w:t>万亩高标准农田建设项目施工及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监理第一标段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业绩项目负责人名称：周雨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业绩中标公示查询媒体：平顶山市公共资源交易中心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1908841.33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2021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7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30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2022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1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22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>2</w:t>
      </w:r>
      <w:r w:rsidRPr="008662CB">
        <w:rPr>
          <w:rFonts w:hint="eastAsia"/>
          <w:color w:val="000000"/>
          <w:szCs w:val="21"/>
          <w:shd w:val="clear" w:color="auto" w:fill="FFFFFF"/>
        </w:rPr>
        <w:t>：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业绩项目名称：鲁山县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2019 </w:t>
      </w:r>
      <w:r w:rsidRPr="008662CB">
        <w:rPr>
          <w:rFonts w:hint="eastAsia"/>
          <w:color w:val="000000"/>
          <w:szCs w:val="21"/>
          <w:shd w:val="clear" w:color="auto" w:fill="FFFFFF"/>
        </w:rPr>
        <w:t>年度高标准农田建设项目第一批第二十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rFonts w:hint="eastAsia"/>
          <w:color w:val="000000"/>
          <w:szCs w:val="21"/>
          <w:shd w:val="clear" w:color="auto" w:fill="FFFFFF"/>
        </w:rPr>
        <w:t>一标段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业绩项目负责人名称：韩小焕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业绩中标公示查询媒体：平顶山市公共资源交易中心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业绩合同金额：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1925378.11 </w:t>
      </w:r>
      <w:r w:rsidRPr="008662CB">
        <w:rPr>
          <w:rFonts w:hint="eastAsia"/>
          <w:color w:val="000000"/>
          <w:szCs w:val="21"/>
          <w:shd w:val="clear" w:color="auto" w:fill="FFFFFF"/>
        </w:rPr>
        <w:t>元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业绩合同签订日期：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2019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12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4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rFonts w:hint="eastAsia"/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业绩项目验收日期：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2020 </w:t>
      </w:r>
      <w:r w:rsidRPr="008662CB">
        <w:rPr>
          <w:rFonts w:hint="eastAsia"/>
          <w:color w:val="000000"/>
          <w:szCs w:val="21"/>
          <w:shd w:val="clear" w:color="auto" w:fill="FFFFFF"/>
        </w:rPr>
        <w:t>年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4 </w:t>
      </w:r>
      <w:r w:rsidRPr="008662CB">
        <w:rPr>
          <w:rFonts w:hint="eastAsia"/>
          <w:color w:val="000000"/>
          <w:szCs w:val="21"/>
          <w:shd w:val="clear" w:color="auto" w:fill="FFFFFF"/>
        </w:rPr>
        <w:t>月</w:t>
      </w:r>
      <w:r w:rsidRPr="008662CB">
        <w:rPr>
          <w:rFonts w:hint="eastAsia"/>
          <w:color w:val="000000"/>
          <w:szCs w:val="21"/>
          <w:shd w:val="clear" w:color="auto" w:fill="FFFFFF"/>
        </w:rPr>
        <w:t xml:space="preserve"> </w:t>
      </w:r>
      <w:r w:rsidRPr="008662CB">
        <w:rPr>
          <w:color w:val="000000"/>
          <w:szCs w:val="21"/>
          <w:shd w:val="clear" w:color="auto" w:fill="FFFFFF"/>
        </w:rPr>
        <w:t xml:space="preserve">2 </w:t>
      </w:r>
      <w:r w:rsidRPr="008662CB">
        <w:rPr>
          <w:rFonts w:hint="eastAsia"/>
          <w:color w:val="000000"/>
          <w:szCs w:val="21"/>
          <w:shd w:val="clear" w:color="auto" w:fill="FFFFFF"/>
        </w:rPr>
        <w:t>日</w:t>
      </w:r>
      <w:r w:rsidRPr="008662CB">
        <w:rPr>
          <w:color w:val="000000"/>
          <w:szCs w:val="21"/>
          <w:shd w:val="clear" w:color="auto" w:fill="FFFFFF"/>
        </w:rPr>
        <w:t xml:space="preserve"> 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五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第二</w:t>
      </w:r>
      <w:r w:rsidRPr="00D5747E">
        <w:rPr>
          <w:color w:val="000000"/>
          <w:szCs w:val="21"/>
          <w:shd w:val="clear" w:color="auto" w:fill="FFFFFF"/>
        </w:rPr>
        <w:t>中标候选人：</w:t>
      </w:r>
      <w:proofErr w:type="gramStart"/>
      <w:r w:rsidRPr="008662CB">
        <w:rPr>
          <w:rFonts w:hint="eastAsia"/>
          <w:color w:val="000000"/>
          <w:szCs w:val="21"/>
          <w:shd w:val="clear" w:color="auto" w:fill="FFFFFF"/>
        </w:rPr>
        <w:t>河南拓丰建筑工程</w:t>
      </w:r>
      <w:proofErr w:type="gramEnd"/>
      <w:r w:rsidRPr="008662CB">
        <w:rPr>
          <w:rFonts w:hint="eastAsia"/>
          <w:color w:val="000000"/>
          <w:szCs w:val="21"/>
          <w:shd w:val="clear" w:color="auto" w:fill="FFFFFF"/>
        </w:rPr>
        <w:t>有限公司</w:t>
      </w:r>
      <w:r w:rsidRPr="008662CB">
        <w:rPr>
          <w:color w:val="000000"/>
          <w:szCs w:val="21"/>
          <w:shd w:val="clear" w:color="auto" w:fill="FFFFFF"/>
        </w:rPr>
        <w:tab/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rFonts w:hint="eastAsia"/>
          <w:color w:val="000000"/>
          <w:szCs w:val="21"/>
          <w:shd w:val="clear" w:color="auto" w:fill="FFFFFF"/>
        </w:rPr>
        <w:t>业绩：无</w:t>
      </w:r>
    </w:p>
    <w:p w:rsidR="00CF4711" w:rsidRPr="008662CB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D5747E">
        <w:rPr>
          <w:color w:val="000000"/>
          <w:szCs w:val="21"/>
          <w:shd w:val="clear" w:color="auto" w:fill="FFFFFF"/>
        </w:rPr>
        <w:t>第</w:t>
      </w:r>
      <w:r>
        <w:rPr>
          <w:color w:val="000000"/>
          <w:szCs w:val="21"/>
          <w:shd w:val="clear" w:color="auto" w:fill="FFFFFF"/>
        </w:rPr>
        <w:t>五</w:t>
      </w:r>
      <w:r w:rsidRPr="00D5747E">
        <w:rPr>
          <w:color w:val="000000"/>
          <w:szCs w:val="21"/>
          <w:shd w:val="clear" w:color="auto" w:fill="FFFFFF"/>
        </w:rPr>
        <w:t>标段</w:t>
      </w:r>
      <w:r>
        <w:rPr>
          <w:color w:val="000000"/>
          <w:szCs w:val="21"/>
          <w:shd w:val="clear" w:color="auto" w:fill="FFFFFF"/>
        </w:rPr>
        <w:t>第三</w:t>
      </w:r>
      <w:r w:rsidRPr="00D5747E">
        <w:rPr>
          <w:color w:val="000000"/>
          <w:szCs w:val="21"/>
          <w:shd w:val="clear" w:color="auto" w:fill="FFFFFF"/>
        </w:rPr>
        <w:t>中标候选人：</w:t>
      </w:r>
      <w:r w:rsidRPr="008662CB">
        <w:rPr>
          <w:rFonts w:hint="eastAsia"/>
          <w:color w:val="000000"/>
          <w:szCs w:val="21"/>
          <w:shd w:val="clear" w:color="auto" w:fill="FFFFFF"/>
        </w:rPr>
        <w:t>河南省开弘建设工程有限公司</w:t>
      </w:r>
    </w:p>
    <w:p w:rsidR="00CF4711" w:rsidRPr="0038367A" w:rsidRDefault="00CF4711" w:rsidP="00CF4711">
      <w:pPr>
        <w:spacing w:line="360" w:lineRule="auto"/>
        <w:ind w:firstLineChars="100" w:firstLine="210"/>
        <w:rPr>
          <w:color w:val="000000"/>
          <w:szCs w:val="21"/>
          <w:shd w:val="clear" w:color="auto" w:fill="FFFFFF"/>
        </w:rPr>
      </w:pPr>
      <w:r w:rsidRPr="008662CB">
        <w:rPr>
          <w:color w:val="000000"/>
          <w:szCs w:val="21"/>
          <w:shd w:val="clear" w:color="auto" w:fill="FFFFFF"/>
        </w:rPr>
        <w:t>业绩：无</w:t>
      </w:r>
    </w:p>
    <w:p w:rsidR="00C00880" w:rsidRPr="00CF4711" w:rsidRDefault="00C00880" w:rsidP="00CF4711"/>
    <w:sectPr w:rsidR="00C00880" w:rsidRPr="00CF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09B" w:rsidRDefault="00D5009B" w:rsidP="00CF4711">
      <w:r>
        <w:separator/>
      </w:r>
    </w:p>
  </w:endnote>
  <w:endnote w:type="continuationSeparator" w:id="0">
    <w:p w:rsidR="00D5009B" w:rsidRDefault="00D5009B" w:rsidP="00CF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09B" w:rsidRDefault="00D5009B" w:rsidP="00CF4711">
      <w:r>
        <w:separator/>
      </w:r>
    </w:p>
  </w:footnote>
  <w:footnote w:type="continuationSeparator" w:id="0">
    <w:p w:rsidR="00D5009B" w:rsidRDefault="00D5009B" w:rsidP="00CF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2D"/>
    <w:rsid w:val="00457B2D"/>
    <w:rsid w:val="00C00880"/>
    <w:rsid w:val="00CF4711"/>
    <w:rsid w:val="00D5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F47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47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71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CF47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F47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47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7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71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CF47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河南省立源工程管理有限公司:范钦涛</dc:creator>
  <cp:keywords/>
  <dc:description/>
  <cp:lastModifiedBy>河南省立源工程管理有限公司:范钦涛</cp:lastModifiedBy>
  <cp:revision>2</cp:revision>
  <dcterms:created xsi:type="dcterms:W3CDTF">2022-09-28T02:10:00Z</dcterms:created>
  <dcterms:modified xsi:type="dcterms:W3CDTF">2022-09-28T02:13:00Z</dcterms:modified>
</cp:coreProperties>
</file>