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3FB5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eastAsia"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河南工学院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 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>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6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（至）</w:t>
      </w:r>
      <w:r>
        <w:rPr>
          <w:rFonts w:ascii="方正小标宋简体" w:hAnsi="方正小标宋_GBK" w:eastAsia="方正小标宋简体" w:cs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月</w:t>
      </w:r>
    </w:p>
    <w:p w14:paraId="0BF5455E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hint="eastAsia"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政府采购意向</w:t>
      </w:r>
    </w:p>
    <w:p w14:paraId="42E349D1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</w:p>
    <w:p w14:paraId="149BB6AE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为便于供应商及时了解政府采购信息，根据《河南省财政厅关于开展政府采购意向公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开工作的通知》（豫财购〔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河南工学院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2025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 w14:paraId="0DCEEE28">
      <w:pPr>
        <w:jc w:val="right"/>
        <w:rPr>
          <w:sz w:val="10"/>
          <w:szCs w:val="10"/>
        </w:rPr>
      </w:pPr>
    </w:p>
    <w:tbl>
      <w:tblPr>
        <w:tblStyle w:val="3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391"/>
        <w:gridCol w:w="1308"/>
        <w:gridCol w:w="1550"/>
        <w:gridCol w:w="697"/>
      </w:tblGrid>
      <w:tr w14:paraId="1ADC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CD6F0E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left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275" w:type="dxa"/>
            <w:vAlign w:val="center"/>
          </w:tcPr>
          <w:p w14:paraId="28A09AE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河</w:t>
            </w:r>
            <w:r>
              <w:rPr>
                <w:rFonts w:hint="eastAsia" w:ascii="仿宋" w:hAnsi="仿宋" w:eastAsia="仿宋" w:cs="仿宋_GB2312"/>
              </w:rPr>
              <w:t>南工学院</w:t>
            </w:r>
            <w:r>
              <w:rPr>
                <w:rFonts w:ascii="仿宋" w:hAnsi="仿宋" w:eastAsia="仿宋" w:cs="仿宋_GB2312"/>
              </w:rPr>
              <w:t>数</w:t>
            </w:r>
            <w:r>
              <w:rPr>
                <w:rFonts w:hint="eastAsia" w:ascii="仿宋" w:hAnsi="仿宋" w:eastAsia="仿宋" w:cs="微软雅黑"/>
              </w:rPr>
              <w:t>字生态</w:t>
            </w:r>
            <w:r>
              <w:rPr>
                <w:rFonts w:hint="eastAsia" w:ascii="仿宋" w:hAnsi="仿宋" w:eastAsia="仿宋" w:cs="___WRD_EMBED_SUB_48"/>
              </w:rPr>
              <w:t>现</w:t>
            </w:r>
            <w:r>
              <w:rPr>
                <w:rFonts w:hint="eastAsia" w:ascii="仿宋" w:hAnsi="仿宋" w:eastAsia="仿宋" w:cs="微软雅黑"/>
              </w:rPr>
              <w:t>代产</w:t>
            </w:r>
            <w:r>
              <w:rPr>
                <w:rFonts w:hint="eastAsia" w:ascii="仿宋" w:hAnsi="仿宋" w:eastAsia="仿宋" w:cs="___WRD_EMBED_SUB_48"/>
              </w:rPr>
              <w:t>业学院</w:t>
            </w:r>
            <w:r>
              <w:rPr>
                <w:rFonts w:hint="eastAsia" w:ascii="仿宋" w:hAnsi="仿宋" w:eastAsia="仿宋" w:cs="仿宋_GB2312"/>
              </w:rPr>
              <w:t>建设项目</w:t>
            </w:r>
          </w:p>
        </w:tc>
        <w:tc>
          <w:tcPr>
            <w:tcW w:w="3391" w:type="dxa"/>
            <w:vAlign w:val="center"/>
          </w:tcPr>
          <w:p w14:paraId="1467B44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1.</w:t>
            </w:r>
            <w:r>
              <w:rPr>
                <w:rFonts w:hint="eastAsia" w:ascii="仿宋" w:hAnsi="仿宋" w:eastAsia="仿宋" w:cs="微软雅黑"/>
              </w:rPr>
              <w:t>基础</w:t>
            </w:r>
            <w:r>
              <w:rPr>
                <w:rFonts w:hint="eastAsia" w:ascii="仿宋" w:hAnsi="仿宋" w:eastAsia="仿宋" w:cs="___WRD_EMBED_SUB_48"/>
              </w:rPr>
              <w:t>教学</w:t>
            </w:r>
            <w:r>
              <w:rPr>
                <w:rFonts w:hint="eastAsia" w:ascii="仿宋" w:hAnsi="仿宋" w:eastAsia="仿宋" w:cs="微软雅黑"/>
              </w:rPr>
              <w:t>办</w:t>
            </w:r>
            <w:r>
              <w:rPr>
                <w:rFonts w:hint="eastAsia" w:ascii="仿宋" w:hAnsi="仿宋" w:eastAsia="仿宋" w:cs="___WRD_EMBED_SUB_48"/>
              </w:rPr>
              <w:t>公设备：</w:t>
            </w:r>
            <w:r>
              <w:rPr>
                <w:rFonts w:hint="eastAsia" w:ascii="仿宋" w:hAnsi="仿宋" w:eastAsia="仿宋" w:cs="微软雅黑"/>
              </w:rPr>
              <w:t>交互式触控</w:t>
            </w:r>
            <w:r>
              <w:rPr>
                <w:rFonts w:hint="eastAsia" w:ascii="仿宋" w:hAnsi="仿宋" w:eastAsia="仿宋" w:cs="___WRD_EMBED_SUB_48"/>
              </w:rPr>
              <w:t>平</w:t>
            </w:r>
            <w:r>
              <w:rPr>
                <w:rFonts w:hint="eastAsia" w:ascii="仿宋" w:hAnsi="仿宋" w:eastAsia="仿宋" w:cs="微软雅黑"/>
              </w:rPr>
              <w:t>板</w:t>
            </w:r>
            <w:r>
              <w:rPr>
                <w:rFonts w:hint="eastAsia" w:ascii="仿宋" w:hAnsi="仿宋" w:eastAsia="仿宋" w:cs="___WRD_EMBED_SUB_48"/>
              </w:rPr>
              <w:t>、师</w:t>
            </w:r>
            <w:r>
              <w:rPr>
                <w:rFonts w:hint="eastAsia" w:ascii="仿宋" w:hAnsi="仿宋" w:eastAsia="仿宋" w:cs="微软雅黑"/>
              </w:rPr>
              <w:t>生</w:t>
            </w:r>
            <w:r>
              <w:rPr>
                <w:rFonts w:hint="eastAsia" w:ascii="仿宋" w:hAnsi="仿宋" w:eastAsia="仿宋" w:cs="___WRD_EMBED_SUB_48"/>
              </w:rPr>
              <w:t>台</w:t>
            </w:r>
            <w:r>
              <w:rPr>
                <w:rFonts w:hint="eastAsia" w:ascii="仿宋" w:hAnsi="仿宋" w:eastAsia="仿宋" w:cs="微软雅黑"/>
              </w:rPr>
              <w:t>式</w:t>
            </w:r>
            <w:r>
              <w:rPr>
                <w:rFonts w:hint="eastAsia" w:ascii="仿宋" w:hAnsi="仿宋" w:eastAsia="仿宋" w:cs="___WRD_EMBED_SUB_48"/>
              </w:rPr>
              <w:t>计算</w:t>
            </w:r>
            <w:r>
              <w:rPr>
                <w:rFonts w:hint="eastAsia" w:ascii="仿宋" w:hAnsi="仿宋" w:eastAsia="仿宋" w:cs="微软雅黑"/>
              </w:rPr>
              <w:t>机</w:t>
            </w:r>
            <w:r>
              <w:rPr>
                <w:rFonts w:hint="eastAsia" w:ascii="仿宋" w:hAnsi="仿宋" w:eastAsia="仿宋" w:cs="___WRD_EMBED_SUB_48"/>
              </w:rPr>
              <w:t>，</w:t>
            </w:r>
            <w:r>
              <w:rPr>
                <w:rFonts w:hint="eastAsia" w:ascii="仿宋" w:hAnsi="仿宋" w:eastAsia="仿宋" w:cs="微软雅黑"/>
              </w:rPr>
              <w:t>满足</w:t>
            </w:r>
            <w:r>
              <w:rPr>
                <w:rFonts w:hint="eastAsia" w:ascii="仿宋" w:hAnsi="仿宋" w:eastAsia="仿宋" w:cs="___WRD_EMBED_SUB_48"/>
              </w:rPr>
              <w:t>师</w:t>
            </w:r>
            <w:r>
              <w:rPr>
                <w:rFonts w:hint="eastAsia" w:ascii="仿宋" w:hAnsi="仿宋" w:eastAsia="仿宋" w:cs="微软雅黑"/>
              </w:rPr>
              <w:t>生</w:t>
            </w:r>
            <w:r>
              <w:rPr>
                <w:rFonts w:hint="eastAsia" w:ascii="仿宋" w:hAnsi="仿宋" w:eastAsia="仿宋" w:cs="___WRD_EMBED_SUB_48"/>
              </w:rPr>
              <w:t>日</w:t>
            </w:r>
            <w:r>
              <w:rPr>
                <w:rFonts w:hint="eastAsia" w:ascii="仿宋" w:hAnsi="仿宋" w:eastAsia="仿宋" w:cs="微软雅黑"/>
              </w:rPr>
              <w:t>常</w:t>
            </w:r>
            <w:r>
              <w:rPr>
                <w:rFonts w:hint="eastAsia" w:ascii="仿宋" w:hAnsi="仿宋" w:eastAsia="仿宋" w:cs="___WRD_EMBED_SUB_48"/>
              </w:rPr>
              <w:t>教学</w:t>
            </w:r>
            <w:r>
              <w:rPr>
                <w:rFonts w:hint="eastAsia" w:ascii="仿宋" w:hAnsi="仿宋" w:eastAsia="仿宋" w:cs="微软雅黑"/>
              </w:rPr>
              <w:t>演示</w:t>
            </w:r>
            <w:r>
              <w:rPr>
                <w:rFonts w:hint="eastAsia" w:ascii="仿宋" w:hAnsi="仿宋" w:eastAsia="仿宋" w:cs="___WRD_EMBED_SUB_48"/>
              </w:rPr>
              <w:t>、</w:t>
            </w:r>
            <w:r>
              <w:rPr>
                <w:rFonts w:hint="eastAsia" w:ascii="仿宋" w:hAnsi="仿宋" w:eastAsia="仿宋" w:cs="微软雅黑"/>
              </w:rPr>
              <w:t>办</w:t>
            </w:r>
            <w:r>
              <w:rPr>
                <w:rFonts w:hint="eastAsia" w:ascii="仿宋" w:hAnsi="仿宋" w:eastAsia="仿宋" w:cs="___WRD_EMBED_SUB_48"/>
              </w:rPr>
              <w:t>公</w:t>
            </w:r>
            <w:r>
              <w:rPr>
                <w:rFonts w:hint="eastAsia" w:ascii="仿宋" w:hAnsi="仿宋" w:eastAsia="仿宋" w:cs="微软雅黑"/>
              </w:rPr>
              <w:t>操</w:t>
            </w:r>
            <w:r>
              <w:rPr>
                <w:rFonts w:hint="eastAsia" w:ascii="仿宋" w:hAnsi="仿宋" w:eastAsia="仿宋" w:cs="___WRD_EMBED_SUB_48"/>
              </w:rPr>
              <w:t>作及</w:t>
            </w:r>
            <w:r>
              <w:rPr>
                <w:rFonts w:hint="eastAsia" w:ascii="仿宋" w:hAnsi="仿宋" w:eastAsia="仿宋" w:cs="微软雅黑"/>
              </w:rPr>
              <w:t>基础实</w:t>
            </w:r>
            <w:r>
              <w:rPr>
                <w:rFonts w:hint="eastAsia" w:ascii="仿宋" w:hAnsi="仿宋" w:eastAsia="仿宋" w:cs="___WRD_EMBED_SUB_48"/>
              </w:rPr>
              <w:t>训需求；</w:t>
            </w:r>
          </w:p>
          <w:p w14:paraId="2088CF4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2.教学管理</w:t>
            </w:r>
            <w:r>
              <w:rPr>
                <w:rFonts w:hint="eastAsia" w:ascii="仿宋" w:hAnsi="仿宋" w:eastAsia="仿宋" w:cs="微软雅黑"/>
              </w:rPr>
              <w:t>软</w:t>
            </w:r>
            <w:r>
              <w:rPr>
                <w:rFonts w:hint="eastAsia" w:ascii="仿宋" w:hAnsi="仿宋" w:eastAsia="仿宋" w:cs="___WRD_EMBED_SUB_48"/>
              </w:rPr>
              <w:t>件系统：</w:t>
            </w:r>
            <w:r>
              <w:rPr>
                <w:rFonts w:hint="eastAsia" w:ascii="仿宋" w:hAnsi="仿宋" w:eastAsia="仿宋" w:cs="微软雅黑"/>
              </w:rPr>
              <w:t>云桌</w:t>
            </w:r>
            <w:r>
              <w:rPr>
                <w:rFonts w:hint="eastAsia" w:ascii="仿宋" w:hAnsi="仿宋" w:eastAsia="仿宋" w:cs="___WRD_EMBED_SUB_48"/>
              </w:rPr>
              <w:t>面管理</w:t>
            </w:r>
            <w:r>
              <w:rPr>
                <w:rFonts w:hint="eastAsia" w:ascii="仿宋" w:hAnsi="仿宋" w:eastAsia="仿宋" w:cs="微软雅黑"/>
              </w:rPr>
              <w:t>软</w:t>
            </w:r>
            <w:r>
              <w:rPr>
                <w:rFonts w:hint="eastAsia" w:ascii="仿宋" w:hAnsi="仿宋" w:eastAsia="仿宋" w:cs="___WRD_EMBED_SUB_48"/>
              </w:rPr>
              <w:t>件、</w:t>
            </w:r>
            <w:r>
              <w:rPr>
                <w:rFonts w:hint="eastAsia" w:ascii="仿宋" w:hAnsi="仿宋" w:eastAsia="仿宋" w:cs="微软雅黑"/>
              </w:rPr>
              <w:t>电子</w:t>
            </w:r>
            <w:r>
              <w:rPr>
                <w:rFonts w:hint="eastAsia" w:ascii="仿宋" w:hAnsi="仿宋" w:eastAsia="仿宋" w:cs="___WRD_EMBED_SUB_48"/>
              </w:rPr>
              <w:t>教</w:t>
            </w:r>
            <w:r>
              <w:rPr>
                <w:rFonts w:hint="eastAsia" w:ascii="仿宋" w:hAnsi="仿宋" w:eastAsia="仿宋" w:cs="微软雅黑"/>
              </w:rPr>
              <w:t>室</w:t>
            </w:r>
            <w:r>
              <w:rPr>
                <w:rFonts w:hint="eastAsia" w:ascii="仿宋" w:hAnsi="仿宋" w:eastAsia="仿宋" w:cs="___WRD_EMBED_SUB_48"/>
              </w:rPr>
              <w:t>系统，</w:t>
            </w:r>
            <w:r>
              <w:rPr>
                <w:rFonts w:hint="eastAsia" w:ascii="仿宋" w:hAnsi="仿宋" w:eastAsia="仿宋" w:cs="微软雅黑"/>
              </w:rPr>
              <w:t>支撑</w:t>
            </w:r>
            <w:r>
              <w:rPr>
                <w:rFonts w:hint="eastAsia" w:ascii="仿宋" w:hAnsi="仿宋" w:eastAsia="仿宋" w:cs="___WRD_EMBED_SUB_48"/>
              </w:rPr>
              <w:t>学院信息化教学管理，</w:t>
            </w:r>
            <w:r>
              <w:rPr>
                <w:rFonts w:hint="eastAsia" w:ascii="仿宋" w:hAnsi="仿宋" w:eastAsia="仿宋" w:cs="微软雅黑"/>
              </w:rPr>
              <w:t>优</w:t>
            </w:r>
            <w:r>
              <w:rPr>
                <w:rFonts w:hint="eastAsia" w:ascii="仿宋" w:hAnsi="仿宋" w:eastAsia="仿宋" w:cs="___WRD_EMBED_SUB_48"/>
              </w:rPr>
              <w:t>化教学</w:t>
            </w:r>
            <w:r>
              <w:rPr>
                <w:rFonts w:hint="eastAsia" w:ascii="仿宋" w:hAnsi="仿宋" w:eastAsia="仿宋" w:cs="微软雅黑"/>
              </w:rPr>
              <w:t>场景运</w:t>
            </w:r>
            <w:r>
              <w:rPr>
                <w:rFonts w:hint="eastAsia" w:ascii="仿宋" w:hAnsi="仿宋" w:eastAsia="仿宋" w:cs="___WRD_EMBED_SUB_48"/>
              </w:rPr>
              <w:t>维</w:t>
            </w:r>
            <w:r>
              <w:rPr>
                <w:rFonts w:hint="eastAsia" w:ascii="仿宋" w:hAnsi="仿宋" w:eastAsia="仿宋" w:cs="微软雅黑"/>
              </w:rPr>
              <w:t>效率</w:t>
            </w:r>
            <w:r>
              <w:rPr>
                <w:rFonts w:hint="eastAsia" w:ascii="仿宋" w:hAnsi="仿宋" w:eastAsia="仿宋" w:cs="___WRD_EMBED_SUB_48"/>
              </w:rPr>
              <w:t>；</w:t>
            </w:r>
          </w:p>
          <w:p w14:paraId="62F4C61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3.</w:t>
            </w:r>
            <w:r>
              <w:rPr>
                <w:rFonts w:hint="eastAsia" w:ascii="仿宋" w:hAnsi="仿宋" w:eastAsia="仿宋" w:cs="微软雅黑"/>
              </w:rPr>
              <w:t>创新实</w:t>
            </w:r>
            <w:r>
              <w:rPr>
                <w:rFonts w:hint="eastAsia" w:ascii="仿宋" w:hAnsi="仿宋" w:eastAsia="仿宋" w:cs="___WRD_EMBED_SUB_48"/>
              </w:rPr>
              <w:t>训设备：</w:t>
            </w:r>
            <w:r>
              <w:rPr>
                <w:rFonts w:hint="eastAsia" w:ascii="仿宋" w:hAnsi="仿宋" w:eastAsia="仿宋" w:cs="微软雅黑"/>
              </w:rPr>
              <w:t>虚拟</w:t>
            </w:r>
            <w:r>
              <w:rPr>
                <w:rFonts w:hint="eastAsia" w:ascii="仿宋" w:hAnsi="仿宋" w:eastAsia="仿宋" w:cs="___WRD_EMBED_SUB_48"/>
              </w:rPr>
              <w:t>现</w:t>
            </w:r>
            <w:r>
              <w:rPr>
                <w:rFonts w:hint="eastAsia" w:ascii="仿宋" w:hAnsi="仿宋" w:eastAsia="仿宋" w:cs="微软雅黑"/>
              </w:rPr>
              <w:t>实头盔</w:t>
            </w:r>
            <w:r>
              <w:rPr>
                <w:rFonts w:hint="eastAsia" w:ascii="仿宋" w:hAnsi="仿宋" w:eastAsia="仿宋" w:cs="___WRD_EMBED_SUB_48"/>
              </w:rPr>
              <w:t>、</w:t>
            </w:r>
            <w:r>
              <w:rPr>
                <w:rFonts w:hint="eastAsia" w:ascii="仿宋" w:hAnsi="仿宋" w:eastAsia="仿宋" w:cs="仿宋_GB2312"/>
              </w:rPr>
              <w:t>3D</w:t>
            </w:r>
            <w:r>
              <w:rPr>
                <w:rFonts w:hint="eastAsia" w:ascii="仿宋" w:hAnsi="仿宋" w:eastAsia="仿宋" w:cs="微软雅黑"/>
              </w:rPr>
              <w:t>打印机</w:t>
            </w:r>
            <w:r>
              <w:rPr>
                <w:rFonts w:hint="eastAsia" w:ascii="仿宋" w:hAnsi="仿宋" w:eastAsia="仿宋" w:cs="___WRD_EMBED_SUB_48"/>
              </w:rPr>
              <w:t>，</w:t>
            </w:r>
            <w:r>
              <w:rPr>
                <w:rFonts w:hint="eastAsia" w:ascii="仿宋" w:hAnsi="仿宋" w:eastAsia="仿宋" w:cs="微软雅黑"/>
              </w:rPr>
              <w:t>助力</w:t>
            </w:r>
            <w:r>
              <w:rPr>
                <w:rFonts w:hint="eastAsia" w:ascii="仿宋" w:hAnsi="仿宋" w:eastAsia="仿宋" w:cs="___WRD_EMBED_SUB_48"/>
              </w:rPr>
              <w:t>师</w:t>
            </w:r>
            <w:r>
              <w:rPr>
                <w:rFonts w:hint="eastAsia" w:ascii="仿宋" w:hAnsi="仿宋" w:eastAsia="仿宋" w:cs="微软雅黑"/>
              </w:rPr>
              <w:t>生</w:t>
            </w:r>
            <w:r>
              <w:rPr>
                <w:rFonts w:hint="eastAsia" w:ascii="仿宋" w:hAnsi="仿宋" w:eastAsia="仿宋" w:cs="___WRD_EMBED_SUB_48"/>
              </w:rPr>
              <w:t>开展</w:t>
            </w:r>
            <w:r>
              <w:rPr>
                <w:rFonts w:hint="eastAsia" w:ascii="仿宋" w:hAnsi="仿宋" w:eastAsia="仿宋" w:cs="微软雅黑"/>
              </w:rPr>
              <w:t>沉浸式</w:t>
            </w:r>
            <w:r>
              <w:rPr>
                <w:rFonts w:hint="eastAsia" w:ascii="仿宋" w:hAnsi="仿宋" w:eastAsia="仿宋" w:cs="___WRD_EMBED_SUB_48"/>
              </w:rPr>
              <w:t>、</w:t>
            </w:r>
            <w:r>
              <w:rPr>
                <w:rFonts w:hint="eastAsia" w:ascii="仿宋" w:hAnsi="仿宋" w:eastAsia="仿宋" w:cs="微软雅黑"/>
              </w:rPr>
              <w:t>实践性创新实</w:t>
            </w:r>
            <w:r>
              <w:rPr>
                <w:rFonts w:hint="eastAsia" w:ascii="仿宋" w:hAnsi="仿宋" w:eastAsia="仿宋" w:cs="___WRD_EMBED_SUB_48"/>
              </w:rPr>
              <w:t>训</w:t>
            </w:r>
            <w:r>
              <w:rPr>
                <w:rFonts w:hint="eastAsia" w:ascii="仿宋" w:hAnsi="仿宋" w:eastAsia="仿宋" w:cs="微软雅黑"/>
              </w:rPr>
              <w:t>活动</w:t>
            </w:r>
            <w:r>
              <w:rPr>
                <w:rFonts w:hint="eastAsia" w:ascii="仿宋" w:hAnsi="仿宋" w:eastAsia="仿宋" w:cs="___WRD_EMBED_SUB_48"/>
              </w:rPr>
              <w:t>；</w:t>
            </w:r>
          </w:p>
          <w:p w14:paraId="2A603D2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4.核</w:t>
            </w:r>
            <w:r>
              <w:rPr>
                <w:rFonts w:hint="eastAsia" w:ascii="仿宋" w:hAnsi="仿宋" w:eastAsia="仿宋" w:cs="微软雅黑"/>
              </w:rPr>
              <w:t>心支撑</w:t>
            </w:r>
            <w:r>
              <w:rPr>
                <w:rFonts w:hint="eastAsia" w:ascii="仿宋" w:hAnsi="仿宋" w:eastAsia="仿宋" w:cs="___WRD_EMBED_SUB_48"/>
              </w:rPr>
              <w:t>设备：</w:t>
            </w:r>
            <w:r>
              <w:rPr>
                <w:rFonts w:hint="eastAsia" w:ascii="仿宋" w:hAnsi="仿宋" w:eastAsia="仿宋" w:cs="微软雅黑"/>
              </w:rPr>
              <w:t>支撑</w:t>
            </w:r>
            <w:r>
              <w:rPr>
                <w:rFonts w:hint="eastAsia" w:ascii="仿宋" w:hAnsi="仿宋" w:eastAsia="仿宋" w:cs="___WRD_EMBED_SUB_48"/>
              </w:rPr>
              <w:t>教学服务</w:t>
            </w:r>
            <w:r>
              <w:rPr>
                <w:rFonts w:hint="eastAsia" w:ascii="仿宋" w:hAnsi="仿宋" w:eastAsia="仿宋" w:cs="微软雅黑"/>
              </w:rPr>
              <w:t>器</w:t>
            </w:r>
            <w:r>
              <w:rPr>
                <w:rFonts w:hint="eastAsia" w:ascii="仿宋" w:hAnsi="仿宋" w:eastAsia="仿宋" w:cs="___WRD_EMBED_SUB_48"/>
              </w:rPr>
              <w:t>，为各类设备、教学科研</w:t>
            </w:r>
            <w:r>
              <w:rPr>
                <w:rFonts w:hint="eastAsia" w:ascii="仿宋" w:hAnsi="仿宋" w:eastAsia="仿宋" w:cs="微软雅黑"/>
              </w:rPr>
              <w:t>活动</w:t>
            </w:r>
            <w:r>
              <w:rPr>
                <w:rFonts w:hint="eastAsia" w:ascii="仿宋" w:hAnsi="仿宋" w:eastAsia="仿宋" w:cs="___WRD_EMBED_SUB_48"/>
              </w:rPr>
              <w:t>及</w:t>
            </w:r>
            <w:r>
              <w:rPr>
                <w:rFonts w:hint="eastAsia" w:ascii="仿宋" w:hAnsi="仿宋" w:eastAsia="仿宋" w:cs="微软雅黑"/>
              </w:rPr>
              <w:t>后续</w:t>
            </w:r>
            <w:r>
              <w:rPr>
                <w:rFonts w:hint="eastAsia" w:ascii="仿宋" w:hAnsi="仿宋" w:eastAsia="仿宋" w:cs="___WRD_EMBED_SUB_48"/>
              </w:rPr>
              <w:t>信息化服务</w:t>
            </w:r>
            <w:r>
              <w:rPr>
                <w:rFonts w:hint="eastAsia" w:ascii="仿宋" w:hAnsi="仿宋" w:eastAsia="仿宋" w:cs="微软雅黑"/>
              </w:rPr>
              <w:t>提</w:t>
            </w:r>
            <w:r>
              <w:rPr>
                <w:rFonts w:hint="eastAsia" w:ascii="仿宋" w:hAnsi="仿宋" w:eastAsia="仿宋" w:cs="___WRD_EMBED_SUB_48"/>
              </w:rPr>
              <w:t>供</w:t>
            </w:r>
            <w:r>
              <w:rPr>
                <w:rFonts w:hint="eastAsia" w:ascii="仿宋" w:hAnsi="仿宋" w:eastAsia="仿宋" w:cs="微软雅黑"/>
              </w:rPr>
              <w:t>稳</w:t>
            </w:r>
            <w:r>
              <w:rPr>
                <w:rFonts w:hint="eastAsia" w:ascii="仿宋" w:hAnsi="仿宋" w:eastAsia="仿宋" w:cs="___WRD_EMBED_SUB_48"/>
              </w:rPr>
              <w:t>定</w:t>
            </w:r>
            <w:r>
              <w:rPr>
                <w:rFonts w:hint="eastAsia" w:ascii="仿宋" w:hAnsi="仿宋" w:eastAsia="仿宋" w:cs="微软雅黑"/>
              </w:rPr>
              <w:t>技术支撑</w:t>
            </w:r>
            <w:r>
              <w:rPr>
                <w:rFonts w:hint="eastAsia" w:ascii="仿宋" w:hAnsi="仿宋" w:eastAsia="仿宋" w:cs="___WRD_EMBED_SUB_48"/>
              </w:rPr>
              <w:t>；</w:t>
            </w:r>
          </w:p>
          <w:p w14:paraId="1DCF006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left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5.</w:t>
            </w:r>
            <w:r>
              <w:rPr>
                <w:rFonts w:hint="eastAsia" w:ascii="仿宋" w:hAnsi="仿宋" w:eastAsia="仿宋" w:cs="微软雅黑"/>
              </w:rPr>
              <w:t>配套</w:t>
            </w:r>
            <w:r>
              <w:rPr>
                <w:rFonts w:hint="eastAsia" w:ascii="仿宋" w:hAnsi="仿宋" w:eastAsia="仿宋" w:cs="___WRD_EMBED_SUB_48"/>
              </w:rPr>
              <w:t>服务：各类设备</w:t>
            </w:r>
            <w:r>
              <w:rPr>
                <w:rFonts w:hint="eastAsia" w:ascii="仿宋" w:hAnsi="仿宋" w:eastAsia="仿宋" w:cs="微软雅黑"/>
              </w:rPr>
              <w:t>配</w:t>
            </w:r>
            <w:r>
              <w:rPr>
                <w:rFonts w:hint="eastAsia" w:ascii="仿宋" w:hAnsi="仿宋" w:eastAsia="仿宋" w:cs="___WRD_EMBED_SUB_48"/>
              </w:rPr>
              <w:t>合项目</w:t>
            </w:r>
            <w:r>
              <w:rPr>
                <w:rFonts w:hint="eastAsia" w:ascii="仿宋" w:hAnsi="仿宋" w:eastAsia="仿宋" w:cs="微软雅黑"/>
              </w:rPr>
              <w:t>后续</w:t>
            </w:r>
            <w:r>
              <w:rPr>
                <w:rFonts w:hint="eastAsia" w:ascii="仿宋" w:hAnsi="仿宋" w:eastAsia="仿宋" w:cs="___WRD_EMBED_SUB_48"/>
              </w:rPr>
              <w:t>多业务系统集成、信息化定制开</w:t>
            </w:r>
            <w:r>
              <w:rPr>
                <w:rFonts w:hint="eastAsia" w:ascii="仿宋" w:hAnsi="仿宋" w:eastAsia="仿宋" w:cs="仿宋_GB2312"/>
              </w:rPr>
              <w:t>发等服务（服务期3年），全面</w:t>
            </w:r>
            <w:r>
              <w:rPr>
                <w:rFonts w:hint="eastAsia" w:ascii="仿宋" w:hAnsi="仿宋" w:eastAsia="仿宋" w:cs="微软雅黑"/>
              </w:rPr>
              <w:t>满足</w:t>
            </w:r>
            <w:r>
              <w:rPr>
                <w:rFonts w:hint="eastAsia" w:ascii="仿宋" w:hAnsi="仿宋" w:eastAsia="仿宋" w:cs="___WRD_EMBED_SUB_48"/>
              </w:rPr>
              <w:t>学院数</w:t>
            </w:r>
            <w:r>
              <w:rPr>
                <w:rFonts w:hint="eastAsia" w:ascii="仿宋" w:hAnsi="仿宋" w:eastAsia="仿宋" w:cs="微软雅黑"/>
              </w:rPr>
              <w:t>字</w:t>
            </w:r>
            <w:r>
              <w:rPr>
                <w:rFonts w:hint="eastAsia" w:ascii="仿宋" w:hAnsi="仿宋" w:eastAsia="仿宋" w:cs="___WRD_EMBED_SUB_48"/>
              </w:rPr>
              <w:t>化、智能化发展相关需求</w:t>
            </w:r>
            <w:r>
              <w:rPr>
                <w:rFonts w:hint="eastAsia" w:ascii="仿宋" w:hAnsi="仿宋" w:eastAsia="仿宋" w:cs="仿宋_GB2312"/>
              </w:rPr>
              <w:t>。</w:t>
            </w:r>
          </w:p>
        </w:tc>
        <w:tc>
          <w:tcPr>
            <w:tcW w:w="1308" w:type="dxa"/>
            <w:vAlign w:val="center"/>
          </w:tcPr>
          <w:p w14:paraId="3C2BAC3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100万元</w:t>
            </w:r>
          </w:p>
        </w:tc>
        <w:tc>
          <w:tcPr>
            <w:tcW w:w="1550" w:type="dxa"/>
            <w:vAlign w:val="center"/>
          </w:tcPr>
          <w:p w14:paraId="5E23FB0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  <w:r>
              <w:rPr>
                <w:rFonts w:ascii="仿宋_GB2312" w:hAnsi="仿宋_GB2312" w:eastAsia="仿宋_GB2312" w:cs="仿宋_GB2312"/>
              </w:rPr>
              <w:t>02</w:t>
            </w:r>
            <w:r>
              <w:rPr>
                <w:rFonts w:hint="eastAsia" w:ascii="仿宋_GB2312" w:hAnsi="仿宋_GB2312" w:eastAsia="仿宋_GB2312" w:cs="仿宋_GB2312"/>
              </w:rPr>
              <w:t>6年3月</w:t>
            </w:r>
          </w:p>
        </w:tc>
        <w:tc>
          <w:tcPr>
            <w:tcW w:w="697" w:type="dxa"/>
            <w:vAlign w:val="center"/>
          </w:tcPr>
          <w:p w14:paraId="1930727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left"/>
              <w:rPr>
                <w:rFonts w:hint="eastAsia" w:ascii="仿宋_GB2312" w:hAnsi="仿宋_GB2312" w:eastAsia="仿宋_GB2312"/>
                <w:highlight w:val="yellow"/>
              </w:rPr>
            </w:pPr>
          </w:p>
        </w:tc>
      </w:tr>
    </w:tbl>
    <w:p w14:paraId="13152214">
      <w:pPr>
        <w:jc w:val="right"/>
        <w:rPr>
          <w:sz w:val="10"/>
          <w:szCs w:val="10"/>
        </w:rPr>
      </w:pPr>
    </w:p>
    <w:p w14:paraId="566DB392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0AE99C38">
      <w:pPr>
        <w:tabs>
          <w:tab w:val="left" w:pos="993"/>
          <w:tab w:val="left" w:pos="1134"/>
          <w:tab w:val="left" w:pos="1418"/>
        </w:tabs>
        <w:spacing w:line="520" w:lineRule="exact"/>
        <w:ind w:right="622" w:rightChars="296" w:firstLine="960" w:firstLineChars="300"/>
        <w:jc w:val="righ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河南工学院</w:t>
      </w:r>
    </w:p>
    <w:p w14:paraId="1A08BDDC">
      <w:pPr>
        <w:tabs>
          <w:tab w:val="left" w:pos="993"/>
          <w:tab w:val="left" w:pos="1134"/>
          <w:tab w:val="left" w:pos="1418"/>
        </w:tabs>
        <w:spacing w:line="520" w:lineRule="exact"/>
        <w:ind w:right="55" w:rightChars="26"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6年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5CE25B9">
      <w:pPr>
        <w:jc w:val="both"/>
        <w:rPr>
          <w:sz w:val="10"/>
          <w:szCs w:val="10"/>
        </w:rPr>
      </w:pPr>
    </w:p>
    <w:p w14:paraId="0E1F9706"/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EFF11D0-ECD5-4F43-9156-EE27CDDB09EA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BF7A5A-4A90-4AFF-95E2-CAF6E2B271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572E2A-6555-4BDD-B38B-4666F16838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EFA39A4-4258-4577-A510-A422AE8555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C89EB9-52A8-465D-B727-370F749652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E18C4FF-AF02-4AF5-B568-B3208B879E85}"/>
  </w:font>
  <w:font w:name="___WRD_EMBED_SUB_48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18AD6D5B-6F6A-4E0E-B8FB-14C0408DF47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0EE9">
    <w:pPr>
      <w:pStyle w:val="2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4EA59E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A457">
    <w:pPr>
      <w:pStyle w:val="2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2026-01-29T06:34:38Z</dcterms:created>
  <dc:creator>Administrator</dc:creator>
  <cp:lastModifiedBy>极简主义</cp:lastModifiedBy>
  <dcterms:modified xsi:type="dcterms:W3CDTF">2026-01-29T06:34:50Z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eyJoZGlkIjoiZDY0N2JlZjJkMWIxNWFkN2UxMDQ2NjczZDg4MjQzZGUiLCJ1c2VySWQiOiI1NTY4Mzc3MzYifQ==</vt:lpwstr>
  </property>
  <property fmtid="{D5CDD505-2E9C-101B-9397-08002B2CF9AE}" pid="4" name="ICV">
    <vt:lpwstr>C087F05BF0E345A789679DEFA6E85683_12</vt:lpwstr>
  </property>
</Properties>
</file>