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26"/>
        <w:rPr>
          <w:color w:val="auto"/>
          <w:highlight w:val="none"/>
        </w:rPr>
      </w:pPr>
      <w:r>
        <w:rPr>
          <w:color w:val="auto"/>
          <w:highlight w:val="none"/>
        </w:rPr>
        <w:t>窗体顶端</w:t>
      </w:r>
    </w:p>
    <w:p>
      <w:pPr>
        <w:pageBreakBefore w:val="0"/>
        <w:kinsoku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eastAsia="zh-CN"/>
        </w:rPr>
        <w:t>河南省福利彩票发行中心福彩大厦办公楼外立面改造项目</w:t>
      </w:r>
    </w:p>
    <w:p>
      <w:pPr>
        <w:pageBreakBefore w:val="0"/>
        <w:kinsoku/>
        <w:overflowPunct/>
        <w:topLinePunct w:val="0"/>
        <w:bidi w:val="0"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>成交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1、采购项目编号：豫财磋商采购-2023-759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2、采购项目名称：河南省福利彩票发行中心福彩大厦办公楼外立面改造项目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3、采购方式：竞争性磋商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4、采购公告发布日期：2023年8月25日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5、评审日期：2023年9月8日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二、成交情况:</w:t>
      </w:r>
    </w:p>
    <w:tbl>
      <w:tblPr>
        <w:tblStyle w:val="10"/>
        <w:tblW w:w="99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92"/>
        <w:gridCol w:w="881"/>
        <w:gridCol w:w="1235"/>
        <w:gridCol w:w="1727"/>
        <w:gridCol w:w="1515"/>
        <w:gridCol w:w="1285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供应商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成交金额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19"/>
                <w:szCs w:val="19"/>
                <w:shd w:val="clear" w:fill="FFFFFF"/>
              </w:rPr>
              <w:t>豫政采(2)20231188-1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本项目工程量清单、图纸及竞争性磋商文件所包含全部内容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河南威凡建筑工程有限公司   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郑州市金水区三全路与索凌路交叉口西南角国瑞静香园南门10#办公楼二楼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1379000  </w:t>
            </w:r>
          </w:p>
        </w:tc>
        <w:tc>
          <w:tcPr>
            <w:tcW w:w="26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施工范围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施工工期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执业证书信息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99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河南省福利彩票发行中心福彩大厦办公楼外立面改造项目</w:t>
            </w:r>
          </w:p>
        </w:tc>
        <w:tc>
          <w:tcPr>
            <w:tcW w:w="1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本项目工程量清单、图纸及竞争性磋商文件所包含全部内容；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sz w:val="21"/>
                <w:szCs w:val="21"/>
                <w:highlight w:val="none"/>
                <w:lang w:val="en-US" w:eastAsia="zh-CN"/>
              </w:rPr>
              <w:t>60日历天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杜立伟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豫24116160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5022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四、评审专家名单: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张凤丽、黄娟、姜亚君（采购人代表）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/>
        </w:rPr>
        <w:t>五、代理服务收费标准及金额：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</w:pPr>
      <w:r>
        <w:rPr>
          <w:rFonts w:hint="eastAsia" w:ascii="宋体" w:hAnsi="宋体" w:eastAsia="宋体" w:cs="宋体"/>
          <w:szCs w:val="21"/>
        </w:rPr>
        <w:t>参照河南省招标投标协会豫招协【2023】002号文件标准向中标单位收取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  <w:t>代理服务费为</w:t>
      </w:r>
      <w:r>
        <w:rPr>
          <w:rFonts w:hint="eastAsia" w:ascii="宋体" w:hAnsi="宋体" w:eastAsia="宋体" w:cs="宋体"/>
          <w:szCs w:val="21"/>
          <w:lang w:val="en-US" w:eastAsia="zh-CN"/>
        </w:rPr>
        <w:t>15800</w:t>
      </w:r>
      <w:r>
        <w:rPr>
          <w:rFonts w:hint="eastAsia" w:ascii="宋体" w:hAnsi="宋体" w:eastAsia="宋体" w:cs="宋体"/>
          <w:szCs w:val="21"/>
          <w:lang w:eastAsia="zh-CN"/>
        </w:rPr>
        <w:t>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  <w:t>，由中标人支付。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  <w:t>六、成交公告发布的媒介及成交公告期限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  <w:t>本次成交公告在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《河南省政府采购网》、《河南省公共资源交易中心》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《河南省电子招标投标公共服务平台》、《中国招标投标公共服务平台》</w:t>
      </w:r>
      <w:r>
        <w:rPr>
          <w:rFonts w:hint="eastAsia" w:ascii="宋体" w:hAnsi="宋体" w:eastAsia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发布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  <w:t>。成交公告期限为1个工作日。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  <w:t>七、其他补充事宜: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  <w:t>本公告期限为1个工作日，参与本项目投标的其他供应商对成交结果有异议的，可以在成交公告期限结束之日起七个工作日内，以书面形式向采购人和采购代理机构提出，提出质疑应当提交质疑函和必要的证明材料，质疑函应当包括下列内容：①供应商的姓名或者名称、地址、邮编、联系人及联系电话、②质疑项目的名称、编号、③具体、明确的质疑事项和与质疑事项相关的请求、④事实依据、⑤必要的法律依据、⑥提出质疑的日期，质疑函需加盖单位公章且经法定代表人签字。由法定代表人或其授权代表（提供加盖单位公章且经法定代表人签字的授权委托书,并载明授权代表的姓名、代理事项、具体权限、期限和相关事项）携带质疑函、身份证原件及加盖公章的复印件提交，并以质疑函接受确认日期作为受理时间，逾期未提交或未按照要求提交的质疑函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val="en-US" w:eastAsia="zh-CN"/>
        </w:rPr>
        <w:t>八、凡对本次公告内容提出询问，请按以下方式联系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名称：河南省福利彩票发行中心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地址：郑州市晨旭路8号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联系人：刘先生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联系方式：0371-65507916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名称：河南省通力建设工程咨询有限公司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地址：郑州市经开区航海路与经开第八大街交叉口富田财富广场2202室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俊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　  联系方式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0371-63393080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63383080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项目联系人：李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电　　话：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0371-63393080　、63383080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MDcxNDlhNzcxMDVjYmI1ZDczMTA2OWRiZTk2YzcifQ=="/>
  </w:docVars>
  <w:rsids>
    <w:rsidRoot w:val="20FE46B5"/>
    <w:rsid w:val="02F83D47"/>
    <w:rsid w:val="034217EA"/>
    <w:rsid w:val="065C6A6D"/>
    <w:rsid w:val="11A159A5"/>
    <w:rsid w:val="20FA3652"/>
    <w:rsid w:val="20FE46B5"/>
    <w:rsid w:val="22847DBF"/>
    <w:rsid w:val="270D04C6"/>
    <w:rsid w:val="28185A2B"/>
    <w:rsid w:val="287A7BDE"/>
    <w:rsid w:val="29F60313"/>
    <w:rsid w:val="2A8E3F9F"/>
    <w:rsid w:val="2ECA489C"/>
    <w:rsid w:val="2F2331F5"/>
    <w:rsid w:val="2FC70D6F"/>
    <w:rsid w:val="322905FD"/>
    <w:rsid w:val="36063B49"/>
    <w:rsid w:val="36221733"/>
    <w:rsid w:val="3775633A"/>
    <w:rsid w:val="3A1D266C"/>
    <w:rsid w:val="3C9A07F5"/>
    <w:rsid w:val="3D436688"/>
    <w:rsid w:val="3E8A0842"/>
    <w:rsid w:val="3EAA25FD"/>
    <w:rsid w:val="48913050"/>
    <w:rsid w:val="4BA11F73"/>
    <w:rsid w:val="4BC42B9E"/>
    <w:rsid w:val="4CDE13E7"/>
    <w:rsid w:val="4D447D29"/>
    <w:rsid w:val="4F535A58"/>
    <w:rsid w:val="539D0F21"/>
    <w:rsid w:val="577210FC"/>
    <w:rsid w:val="65783737"/>
    <w:rsid w:val="668D2BB5"/>
    <w:rsid w:val="714A6CE1"/>
    <w:rsid w:val="72602796"/>
    <w:rsid w:val="765B2AC4"/>
    <w:rsid w:val="7662604B"/>
    <w:rsid w:val="7CDE75CC"/>
    <w:rsid w:val="7F4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uppressAutoHyphens/>
      <w:spacing w:after="120" w:afterLines="0"/>
    </w:pPr>
    <w:rPr>
      <w:kern w:val="1"/>
    </w:rPr>
  </w:style>
  <w:style w:type="paragraph" w:styleId="3">
    <w:name w:val="Body Text 2"/>
    <w:basedOn w:val="1"/>
    <w:next w:val="2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6">
    <w:name w:val="caption"/>
    <w:basedOn w:val="1"/>
    <w:next w:val="1"/>
    <w:qFormat/>
    <w:uiPriority w:val="0"/>
    <w:pPr>
      <w:tabs>
        <w:tab w:val="left" w:pos="1050"/>
      </w:tabs>
      <w:suppressAutoHyphens/>
      <w:spacing w:line="400" w:lineRule="exact"/>
      <w:ind w:firstLine="100"/>
    </w:pPr>
    <w:rPr>
      <w:kern w:val="1"/>
      <w:sz w:val="28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qFormat/>
    <w:uiPriority w:val="0"/>
    <w:rPr>
      <w:color w:val="000000"/>
      <w:u w:val="none"/>
    </w:rPr>
  </w:style>
  <w:style w:type="character" w:styleId="13">
    <w:name w:val="Hyperlink"/>
    <w:basedOn w:val="11"/>
    <w:qFormat/>
    <w:uiPriority w:val="0"/>
    <w:rPr>
      <w:color w:val="000000"/>
      <w:u w:val="none"/>
    </w:rPr>
  </w:style>
  <w:style w:type="paragraph" w:customStyle="1" w:styleId="14">
    <w:name w:val="无间隔1"/>
    <w:basedOn w:val="1"/>
    <w:next w:val="6"/>
    <w:qFormat/>
    <w:uiPriority w:val="0"/>
    <w:pPr>
      <w:spacing w:line="400" w:lineRule="exact"/>
    </w:pPr>
    <w:rPr>
      <w:sz w:val="24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icon_gys"/>
    <w:basedOn w:val="11"/>
    <w:qFormat/>
    <w:uiPriority w:val="0"/>
    <w:rPr>
      <w:sz w:val="21"/>
      <w:szCs w:val="21"/>
    </w:rPr>
  </w:style>
  <w:style w:type="character" w:customStyle="1" w:styleId="17">
    <w:name w:val="fr"/>
    <w:basedOn w:val="11"/>
    <w:qFormat/>
    <w:uiPriority w:val="0"/>
  </w:style>
  <w:style w:type="character" w:customStyle="1" w:styleId="18">
    <w:name w:val="first-child"/>
    <w:basedOn w:val="11"/>
    <w:qFormat/>
    <w:uiPriority w:val="0"/>
    <w:rPr>
      <w:color w:val="1F3149"/>
      <w:sz w:val="24"/>
      <w:szCs w:val="24"/>
    </w:rPr>
  </w:style>
  <w:style w:type="character" w:customStyle="1" w:styleId="19">
    <w:name w:val="first-child1"/>
    <w:basedOn w:val="11"/>
    <w:qFormat/>
    <w:uiPriority w:val="0"/>
    <w:rPr>
      <w:color w:val="1F3149"/>
      <w:sz w:val="24"/>
      <w:szCs w:val="24"/>
    </w:rPr>
  </w:style>
  <w:style w:type="character" w:customStyle="1" w:styleId="20">
    <w:name w:val="xiadan"/>
    <w:basedOn w:val="11"/>
    <w:qFormat/>
    <w:uiPriority w:val="0"/>
    <w:rPr>
      <w:shd w:val="clear" w:fill="E4393C"/>
    </w:rPr>
  </w:style>
  <w:style w:type="character" w:customStyle="1" w:styleId="21">
    <w:name w:val="icon_ds"/>
    <w:basedOn w:val="11"/>
    <w:qFormat/>
    <w:uiPriority w:val="0"/>
  </w:style>
  <w:style w:type="character" w:customStyle="1" w:styleId="22">
    <w:name w:val="icon_ds1"/>
    <w:basedOn w:val="11"/>
    <w:qFormat/>
    <w:uiPriority w:val="0"/>
    <w:rPr>
      <w:sz w:val="21"/>
      <w:szCs w:val="21"/>
    </w:rPr>
  </w:style>
  <w:style w:type="paragraph" w:customStyle="1" w:styleId="2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textareastyle1"/>
    <w:basedOn w:val="11"/>
    <w:qFormat/>
    <w:uiPriority w:val="0"/>
    <w:rPr>
      <w:color w:val="1F3149"/>
      <w:bdr w:val="single" w:color="E0E8F1" w:sz="6" w:space="0"/>
      <w:shd w:val="clear" w:fill="FFFFFF"/>
    </w:rPr>
  </w:style>
  <w:style w:type="character" w:customStyle="1" w:styleId="29">
    <w:name w:val="hover18"/>
    <w:basedOn w:val="11"/>
    <w:qFormat/>
    <w:uiPriority w:val="0"/>
  </w:style>
  <w:style w:type="paragraph" w:customStyle="1" w:styleId="30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1">
    <w:name w:val="toolbarlabel"/>
    <w:basedOn w:val="11"/>
    <w:qFormat/>
    <w:uiPriority w:val="0"/>
    <w:rPr>
      <w:color w:val="333333"/>
      <w:sz w:val="14"/>
      <w:szCs w:val="14"/>
    </w:rPr>
  </w:style>
  <w:style w:type="character" w:customStyle="1" w:styleId="32">
    <w:name w:val="toolbarlabel2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1037</Words>
  <Characters>1212</Characters>
  <Lines>0</Lines>
  <Paragraphs>0</Paragraphs>
  <TotalTime>14</TotalTime>
  <ScaleCrop>false</ScaleCrop>
  <LinksUpToDate>false</LinksUpToDate>
  <CharactersWithSpaces>1243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2020-08-11T08:22:00Z</dcterms:created>
  <dc:creator>_霄_</dc:creator>
  <cp:lastModifiedBy>Li</cp:lastModifiedBy>
  <cp:lastPrinted>2020-08-11T09:43:00Z</cp:lastPrinted>
  <dcterms:modified xsi:type="dcterms:W3CDTF">2023-09-11T08:38:42Z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83E31BE2A8A74D22AB95C299B6270AB2</vt:lpwstr>
  </property>
</Properties>
</file>