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D73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default" w:ascii="仿宋" w:hAnsi="仿宋" w:eastAsia="仿宋" w:cs="仿宋"/>
          <w:i w:val="0"/>
          <w:iCs w:val="0"/>
          <w:caps w:val="0"/>
          <w:color w:val="333333"/>
          <w:spacing w:val="0"/>
          <w:sz w:val="32"/>
          <w:szCs w:val="32"/>
          <w:lang w:val="en-US" w:eastAsia="zh-CN"/>
        </w:rPr>
      </w:pPr>
      <w:r>
        <w:rPr>
          <w:rFonts w:hint="eastAsia" w:ascii="仿宋" w:hAnsi="仿宋" w:eastAsia="仿宋" w:cs="仿宋"/>
          <w:i w:val="0"/>
          <w:iCs w:val="0"/>
          <w:caps w:val="0"/>
          <w:color w:val="333333"/>
          <w:spacing w:val="0"/>
          <w:sz w:val="32"/>
          <w:szCs w:val="32"/>
          <w:shd w:val="clear" w:fill="FFFFFF"/>
          <w:lang w:val="en-US" w:eastAsia="zh-CN"/>
        </w:rPr>
        <w:t>未通过及原因：</w:t>
      </w:r>
    </w:p>
    <w:p w14:paraId="18251E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符合性审查情况：谈判小组严格按照谈判文件规定的程序和方法对供应商响应文件进行了评审，其中商丘希沃电子科技有限公司因货物说明一览表中的技术参数不具体，且不完整，没有完全响应招标文件，导致谈判无效，剩余 5 家供应商均满足谈判文件实质性要求，通过了符合性审查。</w:t>
      </w:r>
    </w:p>
    <w:p w14:paraId="4D4BDB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p>
    <w:p w14:paraId="518EA2AB">
      <w:pPr>
        <w:pStyle w:val="3"/>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555" w:leftChars="0" w:right="0" w:rightChars="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供应商最终报价情况：</w:t>
      </w:r>
      <w:bookmarkStart w:id="0" w:name="_GoBack"/>
      <w:bookmarkEnd w:id="0"/>
    </w:p>
    <w:p w14:paraId="6834826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1、投标单位：河南凯赢网络科技有限公司；投标报价：1561800元；最终报价：1244100 元；评审价格：1244100 元</w:t>
      </w:r>
    </w:p>
    <w:p w14:paraId="2A594A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2、投标单位：洛阳细语商贸有限公司 ；投标报价：1560000元；最终报价：1310000元；评审价格：1310000 元</w:t>
      </w:r>
    </w:p>
    <w:p w14:paraId="015D64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3、投标单位：河南亿虹信息技术有限公司；投标报价：1561900  元；最终报价：1350800 元；评审价格：1350800 元</w:t>
      </w:r>
    </w:p>
    <w:p w14:paraId="03E594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lang w:val="en-US" w:eastAsia="zh-CN"/>
        </w:rPr>
        <w:t>4</w:t>
      </w:r>
      <w:r>
        <w:rPr>
          <w:rFonts w:hint="eastAsia" w:ascii="仿宋" w:hAnsi="仿宋" w:eastAsia="仿宋" w:cs="仿宋"/>
          <w:i w:val="0"/>
          <w:iCs w:val="0"/>
          <w:caps w:val="0"/>
          <w:color w:val="333333"/>
          <w:spacing w:val="0"/>
          <w:sz w:val="32"/>
          <w:szCs w:val="32"/>
          <w:shd w:val="clear" w:fill="FFFFFF"/>
        </w:rPr>
        <w:t>、投标单位：商丘市博天商贸有限公司；投标报价：1544000 元；最终报价：1454900  元；评审价格：1454900  元</w:t>
      </w:r>
    </w:p>
    <w:p w14:paraId="15C54652">
      <w:r>
        <w:rPr>
          <w:rFonts w:hint="eastAsia" w:ascii="仿宋" w:hAnsi="仿宋" w:eastAsia="仿宋" w:cs="仿宋"/>
          <w:i w:val="0"/>
          <w:iCs w:val="0"/>
          <w:caps w:val="0"/>
          <w:color w:val="333333"/>
          <w:spacing w:val="0"/>
          <w:sz w:val="32"/>
          <w:szCs w:val="32"/>
          <w:shd w:val="clear" w:fill="FFFFFF"/>
          <w:lang w:val="en-US" w:eastAsia="zh-CN"/>
        </w:rPr>
        <w:t>5</w:t>
      </w:r>
      <w:r>
        <w:rPr>
          <w:rFonts w:hint="eastAsia" w:ascii="仿宋" w:hAnsi="仿宋" w:eastAsia="仿宋" w:cs="仿宋"/>
          <w:i w:val="0"/>
          <w:iCs w:val="0"/>
          <w:caps w:val="0"/>
          <w:color w:val="333333"/>
          <w:spacing w:val="0"/>
          <w:sz w:val="32"/>
          <w:szCs w:val="32"/>
          <w:shd w:val="clear" w:fill="FFFFFF"/>
        </w:rPr>
        <w:t>、投标单位：河南恒利电子产品有限公司；投标报价：1562000 元；最终报价：1477980 元；评审价格：1477980 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37219F"/>
    <w:rsid w:val="72372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lock Text"/>
    <w:basedOn w:val="1"/>
    <w:qFormat/>
    <w:uiPriority w:val="99"/>
    <w:pPr>
      <w:ind w:left="-540" w:leftChars="-257" w:right="-334" w:rightChars="-159" w:firstLine="540" w:firstLineChars="180"/>
    </w:pPr>
    <w:rPr>
      <w:sz w:val="3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2026-05-22T01:16:00Z</dcterms:created>
  <dc:creator>非鱼</dc:creator>
  <cp:lastModifiedBy>非鱼</cp:lastModifiedBy>
  <dcterms:modified xsi:type="dcterms:W3CDTF">2026-05-22T01:17:17Z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CE713D6B96684198B6601C047F14A4B9_11</vt:lpwstr>
  </property>
  <property fmtid="{D5CDD505-2E9C-101B-9397-08002B2CF9AE}" pid="4" name="KSOTemplateDocerSaveRecord">
    <vt:lpwstr>eyJoZGlkIjoiYTEzYzRkZTBlMzQ1NjUyOTQyMGFjODQ3ZDkyZjQ5YzQiLCJ1c2VySWQiOiI4ODkwMTAxODUifQ==</vt:lpwstr>
  </property>
</Properties>
</file>