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485A">
      <w:pPr>
        <w:keepNext w:val="0"/>
        <w:keepLines w:val="0"/>
        <w:pageBreakBefore w:val="0"/>
        <w:widowControl w:val="0"/>
        <w:numPr>
          <w:numId w:val="0"/>
        </w:numPr>
        <w:overflowPunct/>
        <w:topLinePunct w:val="0"/>
        <w:autoSpaceDE w:val="0"/>
        <w:autoSpaceDN w:val="0"/>
        <w:bidi w:val="0"/>
        <w:adjustRightInd w:val="0"/>
        <w:snapToGrid w:val="0"/>
        <w:spacing w:before="91" w:line="219" w:lineRule="auto"/>
        <w:jc w:val="center"/>
        <w:textAlignment w:val="baseline"/>
        <w:outlineLvl w:val="0"/>
        <w:rPr>
          <w:rFonts w:hint="eastAsia" w:ascii="原版宋体" w:hAnsi="原版宋体" w:eastAsia="原版宋体" w:cs="原版宋体"/>
          <w:color w:val="auto"/>
          <w:spacing w:val="-2"/>
          <w:sz w:val="28"/>
          <w:szCs w:val="28"/>
          <w:highlight w:val="none"/>
        </w:rPr>
      </w:pPr>
      <w:bookmarkStart w:id="0" w:name="_Toc18928"/>
      <w:bookmarkStart w:id="1" w:name="_Toc20313"/>
      <w:bookmarkStart w:id="2" w:name="_Toc25687"/>
      <w:r>
        <w:rPr>
          <w:rFonts w:hint="eastAsia" w:ascii="原版宋体" w:hAnsi="原版宋体" w:eastAsia="原版宋体" w:cs="原版宋体"/>
          <w:color w:val="auto"/>
          <w:spacing w:val="-2"/>
          <w:sz w:val="28"/>
          <w:szCs w:val="28"/>
          <w:highlight w:val="none"/>
        </w:rPr>
        <w:t>商丘市市场监督管理局网络交易平台智慧监管服务项目招标公告</w:t>
      </w:r>
      <w:bookmarkEnd w:id="0"/>
      <w:bookmarkEnd w:id="1"/>
      <w:bookmarkEnd w:id="2"/>
    </w:p>
    <w:p w14:paraId="091E3EA4">
      <w:pPr>
        <w:keepNext w:val="0"/>
        <w:keepLines w:val="0"/>
        <w:pageBreakBefore w:val="0"/>
        <w:widowControl w:val="0"/>
        <w:overflowPunct/>
        <w:topLinePunct w:val="0"/>
        <w:autoSpaceDE w:val="0"/>
        <w:autoSpaceDN w:val="0"/>
        <w:bidi w:val="0"/>
        <w:adjustRightInd w:val="0"/>
        <w:snapToGrid w:val="0"/>
        <w:spacing w:before="84"/>
        <w:jc w:val="both"/>
        <w:textAlignment w:val="baseline"/>
        <w:rPr>
          <w:rFonts w:hint="eastAsia" w:ascii="原版宋体" w:hAnsi="原版宋体" w:eastAsia="原版宋体" w:cs="原版宋体"/>
          <w:color w:val="auto"/>
          <w:highlight w:val="none"/>
        </w:rPr>
      </w:pPr>
    </w:p>
    <w:tbl>
      <w:tblPr>
        <w:tblStyle w:val="8"/>
        <w:tblW w:w="98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4"/>
      </w:tblGrid>
      <w:tr w14:paraId="1AB04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34" w:type="dxa"/>
            <w:vAlign w:val="top"/>
          </w:tcPr>
          <w:p w14:paraId="38EC9E0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4" w:firstLineChars="200"/>
              <w:textAlignment w:val="baseline"/>
              <w:rPr>
                <w:rFonts w:hint="eastAsia" w:ascii="原版宋体" w:hAnsi="原版宋体" w:eastAsia="原版宋体" w:cs="原版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auto"/>
                <w:spacing w:val="6"/>
                <w:sz w:val="21"/>
                <w:szCs w:val="21"/>
                <w:highlight w:val="none"/>
              </w:rPr>
              <w:t>项目概况</w:t>
            </w:r>
          </w:p>
          <w:p w14:paraId="6FCC1642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2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both"/>
              <w:textAlignment w:val="baseline"/>
              <w:rPr>
                <w:rFonts w:hint="eastAsia" w:ascii="原版宋体" w:hAnsi="原版宋体" w:eastAsia="原版宋体" w:cs="原版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原版宋体" w:hAnsi="原版宋体" w:eastAsia="原版宋体" w:cs="原版宋体"/>
                <w:color w:val="auto"/>
                <w:sz w:val="21"/>
                <w:szCs w:val="21"/>
                <w:highlight w:val="none"/>
                <w:u w:val="single" w:color="auto"/>
              </w:rPr>
              <w:tab/>
            </w:r>
            <w:r>
              <w:rPr>
                <w:rFonts w:hint="eastAsia" w:ascii="原版宋体" w:hAnsi="原版宋体" w:eastAsia="原版宋体" w:cs="原版宋体"/>
                <w:color w:val="auto"/>
                <w:spacing w:val="10"/>
                <w:sz w:val="21"/>
                <w:szCs w:val="21"/>
                <w:highlight w:val="none"/>
                <w:u w:val="single" w:color="auto"/>
                <w:lang w:eastAsia="zh-CN"/>
              </w:rPr>
              <w:t>商丘市市场监督管理局网络交易平台智慧监管服务项目</w:t>
            </w:r>
            <w:r>
              <w:rPr>
                <w:rFonts w:hint="eastAsia" w:ascii="原版宋体" w:hAnsi="原版宋体" w:eastAsia="原版宋体" w:cs="原版宋体"/>
                <w:color w:val="auto"/>
                <w:spacing w:val="9"/>
                <w:sz w:val="21"/>
                <w:szCs w:val="21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原版宋体" w:hAnsi="原版宋体" w:eastAsia="原版宋体" w:cs="原版宋体"/>
                <w:color w:val="auto"/>
                <w:spacing w:val="9"/>
                <w:sz w:val="21"/>
                <w:szCs w:val="21"/>
                <w:highlight w:val="none"/>
              </w:rPr>
              <w:t>采购</w:t>
            </w:r>
            <w:r>
              <w:rPr>
                <w:rFonts w:hint="eastAsia" w:ascii="原版宋体" w:hAnsi="原版宋体" w:eastAsia="原版宋体" w:cs="原版宋体"/>
                <w:color w:val="auto"/>
                <w:spacing w:val="8"/>
                <w:sz w:val="21"/>
                <w:szCs w:val="21"/>
                <w:highlight w:val="none"/>
              </w:rPr>
              <w:t>项目的潜在供应商应在</w:t>
            </w:r>
            <w:r>
              <w:rPr>
                <w:rFonts w:hint="eastAsia" w:ascii="原版宋体" w:hAnsi="原版宋体" w:eastAsia="原版宋体" w:cs="原版宋体"/>
                <w:color w:val="auto"/>
                <w:spacing w:val="8"/>
                <w:sz w:val="21"/>
                <w:szCs w:val="21"/>
                <w:highlight w:val="none"/>
                <w:u w:val="single" w:color="auto"/>
              </w:rPr>
              <w:t>商丘市公共资源交易服务平台（</w:t>
            </w:r>
            <w:r>
              <w:rPr>
                <w:rFonts w:hint="eastAsia" w:ascii="原版宋体" w:hAnsi="原版宋体" w:eastAsia="原版宋体" w:cs="原版宋体"/>
                <w:color w:val="auto"/>
                <w:sz w:val="21"/>
                <w:szCs w:val="21"/>
                <w:highlight w:val="none"/>
                <w:u w:val="single" w:color="auto"/>
              </w:rPr>
              <w:t>https</w:t>
            </w:r>
            <w:r>
              <w:rPr>
                <w:rFonts w:hint="eastAsia" w:ascii="原版宋体" w:hAnsi="原版宋体" w:eastAsia="原版宋体" w:cs="原版宋体"/>
                <w:color w:val="auto"/>
                <w:spacing w:val="8"/>
                <w:sz w:val="21"/>
                <w:szCs w:val="21"/>
                <w:highlight w:val="none"/>
                <w:u w:val="single" w:color="auto"/>
              </w:rPr>
              <w:t>://</w:t>
            </w:r>
            <w:r>
              <w:rPr>
                <w:rFonts w:hint="eastAsia" w:ascii="原版宋体" w:hAnsi="原版宋体" w:eastAsia="原版宋体" w:cs="原版宋体"/>
                <w:color w:val="auto"/>
                <w:sz w:val="21"/>
                <w:szCs w:val="21"/>
                <w:highlight w:val="none"/>
                <w:u w:val="single" w:color="auto"/>
              </w:rPr>
              <w:t>ggzyjy</w:t>
            </w:r>
            <w:r>
              <w:rPr>
                <w:rFonts w:hint="eastAsia" w:ascii="原版宋体" w:hAnsi="原版宋体" w:eastAsia="原版宋体" w:cs="原版宋体"/>
                <w:color w:val="auto"/>
                <w:spacing w:val="8"/>
                <w:sz w:val="21"/>
                <w:szCs w:val="21"/>
                <w:highlight w:val="none"/>
                <w:u w:val="single" w:color="auto"/>
              </w:rPr>
              <w:t>.</w:t>
            </w:r>
            <w:r>
              <w:rPr>
                <w:rFonts w:hint="eastAsia" w:ascii="原版宋体" w:hAnsi="原版宋体" w:eastAsia="原版宋体" w:cs="原版宋体"/>
                <w:color w:val="auto"/>
                <w:sz w:val="21"/>
                <w:szCs w:val="21"/>
                <w:highlight w:val="none"/>
                <w:u w:val="single" w:color="auto"/>
              </w:rPr>
              <w:t>shangqiu</w:t>
            </w:r>
            <w:r>
              <w:rPr>
                <w:rFonts w:hint="eastAsia" w:ascii="原版宋体" w:hAnsi="原版宋体" w:eastAsia="原版宋体" w:cs="原版宋体"/>
                <w:color w:val="auto"/>
                <w:spacing w:val="8"/>
                <w:sz w:val="21"/>
                <w:szCs w:val="21"/>
                <w:highlight w:val="none"/>
                <w:u w:val="single" w:color="auto"/>
              </w:rPr>
              <w:t>.</w:t>
            </w:r>
            <w:r>
              <w:rPr>
                <w:rFonts w:hint="eastAsia" w:ascii="原版宋体" w:hAnsi="原版宋体" w:eastAsia="原版宋体" w:cs="原版宋体"/>
                <w:color w:val="auto"/>
                <w:sz w:val="21"/>
                <w:szCs w:val="21"/>
                <w:highlight w:val="none"/>
                <w:u w:val="single" w:color="auto"/>
              </w:rPr>
              <w:t>gov</w:t>
            </w:r>
            <w:r>
              <w:rPr>
                <w:rFonts w:hint="eastAsia" w:ascii="原版宋体" w:hAnsi="原版宋体" w:eastAsia="原版宋体" w:cs="原版宋体"/>
                <w:color w:val="auto"/>
                <w:spacing w:val="8"/>
                <w:sz w:val="21"/>
                <w:szCs w:val="21"/>
                <w:highlight w:val="none"/>
                <w:u w:val="single" w:color="auto"/>
              </w:rPr>
              <w:t>.</w:t>
            </w:r>
            <w:r>
              <w:rPr>
                <w:rFonts w:hint="eastAsia" w:ascii="原版宋体" w:hAnsi="原版宋体" w:eastAsia="原版宋体" w:cs="原版宋体"/>
                <w:color w:val="auto"/>
                <w:sz w:val="21"/>
                <w:szCs w:val="21"/>
                <w:highlight w:val="none"/>
                <w:u w:val="single" w:color="auto"/>
              </w:rPr>
              <w:t>cn</w:t>
            </w:r>
            <w:r>
              <w:rPr>
                <w:rFonts w:hint="eastAsia" w:ascii="原版宋体" w:hAnsi="原版宋体" w:eastAsia="原版宋体" w:cs="原版宋体"/>
                <w:color w:val="auto"/>
                <w:spacing w:val="8"/>
                <w:sz w:val="21"/>
                <w:szCs w:val="21"/>
                <w:highlight w:val="none"/>
                <w:u w:val="single" w:color="auto"/>
              </w:rPr>
              <w:t>）</w:t>
            </w:r>
            <w:r>
              <w:rPr>
                <w:rFonts w:hint="eastAsia" w:ascii="原版宋体" w:hAnsi="原版宋体" w:eastAsia="原版宋体" w:cs="原版宋体"/>
                <w:color w:val="auto"/>
                <w:spacing w:val="8"/>
                <w:sz w:val="21"/>
                <w:szCs w:val="21"/>
                <w:highlight w:val="none"/>
              </w:rPr>
              <w:t>获取招标文</w:t>
            </w:r>
            <w:r>
              <w:rPr>
                <w:rFonts w:hint="eastAsia" w:ascii="原版宋体" w:hAnsi="原版宋体" w:eastAsia="原版宋体" w:cs="原版宋体"/>
                <w:color w:val="auto"/>
                <w:spacing w:val="7"/>
                <w:sz w:val="21"/>
                <w:szCs w:val="21"/>
                <w:highlight w:val="none"/>
              </w:rPr>
              <w:t>件，</w:t>
            </w:r>
            <w:r>
              <w:rPr>
                <w:rFonts w:hint="eastAsia" w:ascii="原版宋体" w:hAnsi="原版宋体" w:eastAsia="原版宋体" w:cs="原版宋体"/>
                <w:color w:val="auto"/>
                <w:spacing w:val="3"/>
                <w:sz w:val="21"/>
                <w:szCs w:val="21"/>
                <w:highlight w:val="none"/>
              </w:rPr>
              <w:t>并于</w:t>
            </w:r>
            <w:r>
              <w:rPr>
                <w:rFonts w:hint="eastAsia" w:ascii="原版宋体" w:hAnsi="原版宋体" w:eastAsia="原版宋体" w:cs="原版宋体"/>
                <w:color w:val="auto"/>
                <w:spacing w:val="3"/>
                <w:sz w:val="21"/>
                <w:szCs w:val="21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原版宋体" w:hAnsi="原版宋体" w:eastAsia="原版宋体" w:cs="原版宋体"/>
                <w:color w:val="auto"/>
                <w:spacing w:val="3"/>
                <w:sz w:val="21"/>
                <w:szCs w:val="21"/>
                <w:highlight w:val="none"/>
                <w:u w:val="single" w:color="auto"/>
                <w:lang w:eastAsia="zh-CN"/>
              </w:rPr>
              <w:t>2026年</w:t>
            </w:r>
            <w:r>
              <w:rPr>
                <w:rFonts w:hint="eastAsia" w:ascii="原版宋体" w:hAnsi="原版宋体" w:eastAsia="原版宋体" w:cs="原版宋体"/>
                <w:color w:val="auto"/>
                <w:spacing w:val="3"/>
                <w:sz w:val="21"/>
                <w:szCs w:val="21"/>
                <w:highlight w:val="none"/>
                <w:u w:val="single" w:color="auto"/>
                <w:lang w:val="en-US" w:eastAsia="zh-CN"/>
              </w:rPr>
              <w:t>4月24日</w:t>
            </w:r>
            <w:r>
              <w:rPr>
                <w:rFonts w:hint="eastAsia" w:ascii="原版宋体" w:hAnsi="原版宋体" w:eastAsia="原版宋体" w:cs="原版宋体"/>
                <w:color w:val="auto"/>
                <w:spacing w:val="-35"/>
                <w:sz w:val="21"/>
                <w:szCs w:val="21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原版宋体" w:hAnsi="原版宋体" w:eastAsia="原版宋体" w:cs="原版宋体"/>
                <w:color w:val="auto"/>
                <w:spacing w:val="3"/>
                <w:sz w:val="21"/>
                <w:szCs w:val="21"/>
                <w:highlight w:val="none"/>
                <w:u w:val="single" w:color="auto"/>
              </w:rPr>
              <w:t>09</w:t>
            </w:r>
            <w:r>
              <w:rPr>
                <w:rFonts w:hint="eastAsia" w:ascii="原版宋体" w:hAnsi="原版宋体" w:eastAsia="原版宋体" w:cs="原版宋体"/>
                <w:color w:val="auto"/>
                <w:spacing w:val="-30"/>
                <w:sz w:val="21"/>
                <w:szCs w:val="21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原版宋体" w:hAnsi="原版宋体" w:eastAsia="原版宋体" w:cs="原版宋体"/>
                <w:color w:val="auto"/>
                <w:spacing w:val="3"/>
                <w:sz w:val="21"/>
                <w:szCs w:val="21"/>
                <w:highlight w:val="none"/>
                <w:u w:val="single" w:color="auto"/>
              </w:rPr>
              <w:t>点</w:t>
            </w:r>
            <w:r>
              <w:rPr>
                <w:rFonts w:hint="eastAsia" w:ascii="原版宋体" w:hAnsi="原版宋体" w:eastAsia="原版宋体" w:cs="原版宋体"/>
                <w:color w:val="auto"/>
                <w:spacing w:val="-37"/>
                <w:sz w:val="21"/>
                <w:szCs w:val="21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原版宋体" w:hAnsi="原版宋体" w:eastAsia="原版宋体" w:cs="原版宋体"/>
                <w:color w:val="auto"/>
                <w:spacing w:val="3"/>
                <w:sz w:val="21"/>
                <w:szCs w:val="21"/>
                <w:highlight w:val="none"/>
                <w:u w:val="single" w:color="auto"/>
              </w:rPr>
              <w:t>00</w:t>
            </w:r>
            <w:r>
              <w:rPr>
                <w:rFonts w:hint="eastAsia" w:ascii="原版宋体" w:hAnsi="原版宋体" w:eastAsia="原版宋体" w:cs="原版宋体"/>
                <w:color w:val="auto"/>
                <w:spacing w:val="-36"/>
                <w:sz w:val="21"/>
                <w:szCs w:val="21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原版宋体" w:hAnsi="原版宋体" w:eastAsia="原版宋体" w:cs="原版宋体"/>
                <w:color w:val="auto"/>
                <w:spacing w:val="3"/>
                <w:sz w:val="21"/>
                <w:szCs w:val="21"/>
                <w:highlight w:val="none"/>
                <w:u w:val="single" w:color="auto"/>
              </w:rPr>
              <w:t>分</w:t>
            </w:r>
            <w:r>
              <w:rPr>
                <w:rFonts w:hint="eastAsia" w:ascii="原版宋体" w:hAnsi="原版宋体" w:eastAsia="原版宋体" w:cs="原版宋体"/>
                <w:color w:val="auto"/>
                <w:spacing w:val="3"/>
                <w:sz w:val="21"/>
                <w:szCs w:val="21"/>
                <w:highlight w:val="none"/>
              </w:rPr>
              <w:t>（北京</w:t>
            </w:r>
            <w:r>
              <w:rPr>
                <w:rFonts w:hint="eastAsia" w:ascii="原版宋体" w:hAnsi="原版宋体" w:eastAsia="原版宋体" w:cs="原版宋体"/>
                <w:color w:val="auto"/>
                <w:spacing w:val="2"/>
                <w:sz w:val="21"/>
                <w:szCs w:val="21"/>
                <w:highlight w:val="none"/>
              </w:rPr>
              <w:t>时间）前提交投标文件。</w:t>
            </w:r>
          </w:p>
        </w:tc>
      </w:tr>
    </w:tbl>
    <w:p w14:paraId="6C59A5C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原版宋体" w:hAnsi="原版宋体" w:eastAsia="原版宋体" w:cs="原版宋体"/>
          <w:b/>
          <w:bCs/>
          <w:color w:val="auto"/>
          <w:spacing w:val="5"/>
          <w:sz w:val="21"/>
          <w:szCs w:val="21"/>
          <w:highlight w:val="none"/>
        </w:rPr>
      </w:pPr>
    </w:p>
    <w:p w14:paraId="5A2288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b/>
          <w:bCs/>
          <w:color w:val="auto"/>
          <w:spacing w:val="5"/>
          <w:sz w:val="21"/>
          <w:szCs w:val="21"/>
          <w:highlight w:val="none"/>
        </w:rPr>
        <w:t>一</w:t>
      </w:r>
      <w:r>
        <w:rPr>
          <w:rFonts w:hint="eastAsia" w:ascii="原版宋体" w:hAnsi="原版宋体" w:eastAsia="原版宋体" w:cs="原版宋体"/>
          <w:color w:val="auto"/>
          <w:spacing w:val="33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b/>
          <w:bCs/>
          <w:color w:val="auto"/>
          <w:spacing w:val="5"/>
          <w:sz w:val="21"/>
          <w:szCs w:val="21"/>
          <w:highlight w:val="none"/>
        </w:rPr>
        <w:t>、项目概况与招标范围</w:t>
      </w:r>
    </w:p>
    <w:p w14:paraId="67D883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1.1 采购编号：商财采招-2026-31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eastAsia="zh-CN"/>
        </w:rPr>
        <w:t>；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>招标编号：商政采〔2026〕162号</w:t>
      </w:r>
    </w:p>
    <w:p w14:paraId="619DF04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1.2 项目名称：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eastAsia="zh-CN"/>
        </w:rPr>
        <w:t>商丘市市场监督管理局网络交易平台智慧监管服务项目</w:t>
      </w:r>
    </w:p>
    <w:p w14:paraId="266007F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1.3 采购方式：公开招标</w:t>
      </w:r>
    </w:p>
    <w:p w14:paraId="6DF104A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1.4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 xml:space="preserve"> 采购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控制价：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>4446373.20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元</w:t>
      </w:r>
      <w:bookmarkStart w:id="3" w:name="_GoBack"/>
      <w:bookmarkEnd w:id="3"/>
    </w:p>
    <w:p w14:paraId="203243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1.5 采购需求：</w:t>
      </w:r>
    </w:p>
    <w:p w14:paraId="699FDD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1.5.1 采购内容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>及范围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：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>商丘市市场监督管理局网络交易平台智慧监管服务，包括日常监测服务、专项监测服务、网络存证服务、数据治理服务、线下取证服务、配套工具服务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。</w:t>
      </w:r>
    </w:p>
    <w:p w14:paraId="5AA538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1.5.2 项目地点：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>商丘市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境内</w:t>
      </w:r>
    </w:p>
    <w:p w14:paraId="728019C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1.5.3 资金来源：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>财政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资金</w:t>
      </w:r>
    </w:p>
    <w:p w14:paraId="0075E0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1.5.4 交付期限：合同签订后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>90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日历天</w:t>
      </w:r>
    </w:p>
    <w:p w14:paraId="169B5A0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1.5.5 标段划分：共划分为一个标段</w:t>
      </w:r>
    </w:p>
    <w:p w14:paraId="4E880A5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1.5.6 服务地点：采购人指定地点</w:t>
      </w:r>
    </w:p>
    <w:p w14:paraId="35CB1B2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1.6 服务期：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eastAsia="zh-CN"/>
        </w:rPr>
        <w:t>年</w:t>
      </w:r>
    </w:p>
    <w:p w14:paraId="4A4C124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1.7 质量要求：符合国家及行业标准</w:t>
      </w:r>
    </w:p>
    <w:p w14:paraId="3136087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1.8 本项目是否接受联合体投标：否</w:t>
      </w:r>
    </w:p>
    <w:p w14:paraId="33477BA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1.9 是否接受进口产品：否</w:t>
      </w:r>
    </w:p>
    <w:p w14:paraId="2DD134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1.10 是否专门面向中小企业采购：否</w:t>
      </w:r>
    </w:p>
    <w:p w14:paraId="31BCFCB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1.11本项目落实的政府采购政策：本项目执行扶持不发达地区和少数民族地区，促进中小企业和监狱、残疾人企业发展扶持政策、政府强制采购节能产品强制采购、节能产品及环境标志产品优先采购（如有）。</w:t>
      </w:r>
    </w:p>
    <w:p w14:paraId="042B0B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b/>
          <w:bCs/>
          <w:color w:val="auto"/>
          <w:spacing w:val="7"/>
          <w:sz w:val="21"/>
          <w:szCs w:val="21"/>
          <w:highlight w:val="none"/>
        </w:rPr>
        <w:t>二、投标人资格要求</w:t>
      </w:r>
    </w:p>
    <w:p w14:paraId="2C71D6D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2.1 符合《中华人民共和国政府采购法》第二十二条的规定：</w:t>
      </w:r>
    </w:p>
    <w:p w14:paraId="7E463F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（1）具有独立承担民事责任的能力（提供有效的营业执照）；</w:t>
      </w:r>
    </w:p>
    <w:p w14:paraId="07EECF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eastAsia="zh-CN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（2）具有良好的商业信誉和健全的财务会计制度（提供2024年度或2025年度经会计师事务所或审计机构审计的年度财务审计报告。若公司于2026年1月1日以后成立的，提供公告发布日期之后由其基本开户银行出具的的资信证明）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eastAsia="zh-CN"/>
        </w:rPr>
        <w:t>；</w:t>
      </w:r>
    </w:p>
    <w:p w14:paraId="025128B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（3）具有履行合同所必需的设备和专业技术能力证明材料（提供承诺书）；</w:t>
      </w:r>
    </w:p>
    <w:p w14:paraId="15363B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（4）具有依法缴纳税收证明和缴纳社会保障资金的良好记录证明（提供 2025 年 1 月以来任意一个月的依法缴纳税收凭证和社会保障资金的缴纳凭证，依法免税或不需要缴纳社会保障资金的供应商，应提供相应文件证明）；</w:t>
      </w:r>
    </w:p>
    <w:p w14:paraId="230EFB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（5）参加政府采购活动前三年内，在经营活动中没有重大违法记录（供应商声明）；</w:t>
      </w:r>
    </w:p>
    <w:p w14:paraId="7481928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（6）法律、行政法规规定的其他条件。</w:t>
      </w:r>
    </w:p>
    <w:p w14:paraId="12FCE6F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2.2 根据《&lt;政府采购法实施条例&gt;释义》,银行、保险、石油石化、电力、电信等有行业特殊情况的，取得营业执照的分支机构可以分公司名义参与投标，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eastAsia="zh-CN"/>
        </w:rPr>
        <w:t>招标文件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中涉及的“法定代表人 ”在前述特殊行业中即对应为“分支机构(分公司)负责人 ”。</w:t>
      </w:r>
    </w:p>
    <w:p w14:paraId="54E16B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2.3 按照《财政部关于在政府采购活动中查询及使用信用记录有关问题的通知》（财库〔2016〕 125 号）的要求，根据 “信用中国”网站（www.creditchina.gov.cn）或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eastAsia="zh-CN"/>
        </w:rPr>
        <w:t>“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中国执行信息公开网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eastAsia="zh-CN"/>
        </w:rPr>
        <w:t>”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（http://zxgk.court.gov.cn）的失信被执行人的查询信息、“信用中国”网站的重大税收违法失信主体的查询信息、中国政府采购网（www.ccgp.gov.cn）的政府采购严重违法失信行为的查询信息，对列入失信被执行人、重大税收违法失信主体、政府采购严重违法失信行为记录名单的企业，拒绝参与政府采购活动。</w:t>
      </w:r>
    </w:p>
    <w:p w14:paraId="0D45234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2.4 本项目不接受联合体投标。</w:t>
      </w:r>
    </w:p>
    <w:p w14:paraId="00FD600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b/>
          <w:bCs/>
          <w:color w:val="auto"/>
          <w:spacing w:val="7"/>
          <w:sz w:val="21"/>
          <w:szCs w:val="21"/>
          <w:highlight w:val="none"/>
        </w:rPr>
        <w:t>三、获取招标文件</w:t>
      </w:r>
    </w:p>
    <w:p w14:paraId="0F5D49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12" w:firstLineChars="200"/>
        <w:jc w:val="both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23"/>
          <w:sz w:val="21"/>
          <w:szCs w:val="21"/>
          <w:highlight w:val="none"/>
          <w:lang w:val="en-US" w:eastAsia="zh-CN"/>
        </w:rPr>
        <w:t>3.1</w:t>
      </w:r>
      <w:r>
        <w:rPr>
          <w:rFonts w:hint="eastAsia" w:ascii="原版宋体" w:hAnsi="原版宋体" w:eastAsia="原版宋体" w:cs="原版宋体"/>
          <w:color w:val="auto"/>
          <w:spacing w:val="23"/>
          <w:sz w:val="21"/>
          <w:szCs w:val="21"/>
          <w:highlight w:val="none"/>
        </w:rPr>
        <w:t>企业可直接在该公告下方相关</w:t>
      </w:r>
      <w:r>
        <w:rPr>
          <w:rFonts w:hint="eastAsia" w:ascii="原版宋体" w:hAnsi="原版宋体" w:eastAsia="原版宋体" w:cs="原版宋体"/>
          <w:color w:val="auto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23"/>
          <w:sz w:val="21"/>
          <w:szCs w:val="21"/>
          <w:highlight w:val="none"/>
        </w:rPr>
        <w:t>附件下载也可</w:t>
      </w:r>
      <w:r>
        <w:rPr>
          <w:rFonts w:hint="eastAsia" w:ascii="原版宋体" w:hAnsi="原版宋体" w:eastAsia="原版宋体" w:cs="原版宋体"/>
          <w:color w:val="auto"/>
          <w:spacing w:val="-47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23"/>
          <w:sz w:val="21"/>
          <w:szCs w:val="21"/>
          <w:highlight w:val="none"/>
        </w:rPr>
        <w:t>以免</w:t>
      </w:r>
      <w:r>
        <w:rPr>
          <w:rFonts w:hint="eastAsia" w:ascii="原版宋体" w:hAnsi="原版宋体" w:eastAsia="原版宋体" w:cs="原版宋体"/>
          <w:color w:val="auto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23"/>
          <w:sz w:val="21"/>
          <w:szCs w:val="21"/>
          <w:highlight w:val="none"/>
        </w:rPr>
        <w:t>费注册登</w:t>
      </w:r>
      <w:r>
        <w:rPr>
          <w:rFonts w:hint="eastAsia" w:ascii="原版宋体" w:hAnsi="原版宋体" w:eastAsia="原版宋体" w:cs="原版宋体"/>
          <w:color w:val="auto"/>
          <w:spacing w:val="22"/>
          <w:sz w:val="21"/>
          <w:szCs w:val="21"/>
          <w:highlight w:val="none"/>
        </w:rPr>
        <w:t>录商丘市公共资源交</w:t>
      </w:r>
      <w:r>
        <w:rPr>
          <w:rFonts w:hint="eastAsia" w:ascii="原版宋体" w:hAnsi="原版宋体" w:eastAsia="原版宋体" w:cs="原版宋体"/>
          <w:color w:val="auto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22"/>
          <w:sz w:val="21"/>
          <w:szCs w:val="21"/>
          <w:highlight w:val="none"/>
        </w:rPr>
        <w:t>易</w:t>
      </w:r>
      <w:r>
        <w:rPr>
          <w:rFonts w:hint="eastAsia" w:ascii="原版宋体" w:hAnsi="原版宋体" w:eastAsia="原版宋体" w:cs="原版宋体"/>
          <w:color w:val="auto"/>
          <w:spacing w:val="-49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22"/>
          <w:sz w:val="21"/>
          <w:szCs w:val="21"/>
          <w:highlight w:val="none"/>
        </w:rPr>
        <w:t>中心</w:t>
      </w:r>
      <w:r>
        <w:rPr>
          <w:rFonts w:hint="eastAsia" w:ascii="原版宋体" w:hAnsi="原版宋体" w:eastAsia="原版宋体" w:cs="原版宋体"/>
          <w:color w:val="auto"/>
          <w:spacing w:val="-52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22"/>
          <w:sz w:val="21"/>
          <w:szCs w:val="21"/>
          <w:highlight w:val="none"/>
        </w:rPr>
        <w:t>网站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</w:rPr>
        <w:t>（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https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  <w:u w:val="none"/>
        </w:rPr>
        <w:t>://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ggzyjy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  <w:u w:val="none"/>
        </w:rPr>
        <w:t>.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shangqiu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  <w:u w:val="none"/>
        </w:rPr>
        <w:t>.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gov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  <w:u w:val="none"/>
        </w:rPr>
        <w:t>.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cn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</w:rPr>
        <w:t>）下载招标文件及相关附件；如确定投标，需登录商丘市公</w:t>
      </w:r>
      <w:r>
        <w:rPr>
          <w:rFonts w:hint="eastAsia" w:ascii="原版宋体" w:hAnsi="原版宋体" w:eastAsia="原版宋体" w:cs="原版宋体"/>
          <w:color w:val="auto"/>
          <w:spacing w:val="11"/>
          <w:sz w:val="21"/>
          <w:szCs w:val="21"/>
          <w:highlight w:val="none"/>
        </w:rPr>
        <w:t>共资源交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</w:rPr>
        <w:t>易中心网站（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https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  <w:u w:val="none"/>
        </w:rPr>
        <w:t>://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ggzyjy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  <w:u w:val="none"/>
        </w:rPr>
        <w:t>.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shangqiu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  <w:u w:val="none"/>
        </w:rPr>
        <w:t>.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gov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  <w:u w:val="none"/>
        </w:rPr>
        <w:t>.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u w:val="none"/>
        </w:rPr>
        <w:t>cn</w:t>
      </w:r>
      <w:r>
        <w:rPr>
          <w:rFonts w:hint="eastAsia" w:ascii="原版宋体" w:hAnsi="原版宋体" w:eastAsia="原版宋体" w:cs="原版宋体"/>
          <w:color w:val="auto"/>
          <w:spacing w:val="12"/>
          <w:sz w:val="21"/>
          <w:szCs w:val="21"/>
          <w:highlight w:val="none"/>
        </w:rPr>
        <w:t>）点击公告中的“我要</w:t>
      </w:r>
      <w:r>
        <w:rPr>
          <w:rFonts w:hint="eastAsia" w:ascii="原版宋体" w:hAnsi="原版宋体" w:eastAsia="原版宋体" w:cs="原版宋体"/>
          <w:color w:val="auto"/>
          <w:spacing w:val="11"/>
          <w:sz w:val="21"/>
          <w:szCs w:val="21"/>
          <w:highlight w:val="none"/>
        </w:rPr>
        <w:t>投标”按照系统提示进行操作；</w:t>
      </w:r>
    </w:p>
    <w:p w14:paraId="56B020E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4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b/>
          <w:bCs/>
          <w:color w:val="auto"/>
          <w:spacing w:val="8"/>
          <w:sz w:val="21"/>
          <w:szCs w:val="21"/>
          <w:highlight w:val="none"/>
        </w:rPr>
        <w:t>特别提醒：未在商丘市公共资源交易中心办理数字证书的供应商如确</w:t>
      </w:r>
      <w:r>
        <w:rPr>
          <w:rFonts w:hint="eastAsia" w:ascii="原版宋体" w:hAnsi="原版宋体" w:eastAsia="原版宋体" w:cs="原版宋体"/>
          <w:b/>
          <w:bCs/>
          <w:color w:val="auto"/>
          <w:spacing w:val="7"/>
          <w:sz w:val="21"/>
          <w:szCs w:val="21"/>
          <w:highlight w:val="none"/>
        </w:rPr>
        <w:t>定参加投标，请提前在商丘市公共资源交易中心登记入库办理数字证书。</w:t>
      </w:r>
    </w:p>
    <w:p w14:paraId="55F2AC3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val="en-US" w:eastAsia="zh-CN"/>
        </w:rPr>
        <w:t>3.2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招标文件下载时间：开始时间为招标公告发布时间，截止时间同投标文件网上递交截止时间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eastAsia="zh-CN"/>
        </w:rPr>
        <w:t>。</w:t>
      </w:r>
    </w:p>
    <w:p w14:paraId="4954B68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val="en-US" w:eastAsia="zh-CN"/>
        </w:rPr>
        <w:t>3.3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供应商操作说明书请在商丘市公共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资源交易网站下载专区下载。</w:t>
      </w:r>
    </w:p>
    <w:p w14:paraId="0C47D43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b/>
          <w:bCs/>
          <w:color w:val="auto"/>
          <w:spacing w:val="6"/>
          <w:sz w:val="21"/>
          <w:szCs w:val="21"/>
          <w:highlight w:val="none"/>
        </w:rPr>
        <w:t>四、投标文件的递交及相关事宜</w:t>
      </w:r>
    </w:p>
    <w:p w14:paraId="0089D2A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5"/>
          <w:sz w:val="21"/>
          <w:szCs w:val="21"/>
          <w:highlight w:val="none"/>
          <w:lang w:val="en-US" w:eastAsia="zh-CN"/>
        </w:rPr>
        <w:t>4.1</w:t>
      </w:r>
      <w:r>
        <w:rPr>
          <w:rFonts w:hint="eastAsia" w:ascii="原版宋体" w:hAnsi="原版宋体" w:eastAsia="原版宋体" w:cs="原版宋体"/>
          <w:color w:val="auto"/>
          <w:spacing w:val="5"/>
          <w:sz w:val="21"/>
          <w:szCs w:val="21"/>
          <w:highlight w:val="none"/>
        </w:rPr>
        <w:t>网上递交投标文件的截止时间及开标时间：</w:t>
      </w:r>
      <w:r>
        <w:rPr>
          <w:rFonts w:hint="eastAsia" w:ascii="原版宋体" w:hAnsi="原版宋体" w:eastAsia="原版宋体" w:cs="原版宋体"/>
          <w:color w:val="auto"/>
          <w:spacing w:val="5"/>
          <w:sz w:val="21"/>
          <w:szCs w:val="21"/>
          <w:highlight w:val="none"/>
          <w:lang w:eastAsia="zh-CN"/>
        </w:rPr>
        <w:t>2026年</w:t>
      </w:r>
      <w:r>
        <w:rPr>
          <w:rFonts w:hint="eastAsia" w:ascii="原版宋体" w:hAnsi="原版宋体" w:eastAsia="原版宋体" w:cs="原版宋体"/>
          <w:color w:val="auto"/>
          <w:spacing w:val="5"/>
          <w:sz w:val="21"/>
          <w:szCs w:val="21"/>
          <w:highlight w:val="none"/>
          <w:lang w:val="en-US" w:eastAsia="zh-CN"/>
        </w:rPr>
        <w:t>4月24日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上午</w:t>
      </w:r>
      <w:r>
        <w:rPr>
          <w:rFonts w:hint="eastAsia" w:ascii="原版宋体" w:hAnsi="原版宋体" w:eastAsia="原版宋体" w:cs="原版宋体"/>
          <w:color w:val="auto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09：00</w:t>
      </w:r>
      <w:r>
        <w:rPr>
          <w:rFonts w:hint="eastAsia" w:ascii="原版宋体" w:hAnsi="原版宋体" w:eastAsia="原版宋体" w:cs="原版宋体"/>
          <w:color w:val="auto"/>
          <w:spacing w:val="-39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整（北京时间）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  <w:lang w:eastAsia="zh-CN"/>
        </w:rPr>
        <w:t>。</w:t>
      </w:r>
    </w:p>
    <w:p w14:paraId="5E9C683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val="en-US" w:eastAsia="zh-CN"/>
        </w:rPr>
        <w:t>4.2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开标地点：商丘市公共资源交易中心二楼开标席位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u w:val="single"/>
          <w:lang w:val="en-US" w:eastAsia="zh-CN"/>
        </w:rPr>
        <w:t xml:space="preserve">  六  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u w:val="none"/>
          <w:lang w:val="en-US" w:eastAsia="zh-CN"/>
        </w:rPr>
        <w:t>(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商丘市中州路与南京路交叉口西南角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val="en-US" w:eastAsia="zh-CN"/>
        </w:rPr>
        <w:t>)。</w:t>
      </w:r>
    </w:p>
    <w:p w14:paraId="4A0ED19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val="en-US" w:eastAsia="zh-CN"/>
        </w:rPr>
        <w:t>4.3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  <w:t>投标文件解密开始和截止时间：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eastAsia="zh-CN"/>
        </w:rPr>
        <w:t>2026年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val="en-US" w:eastAsia="zh-CN"/>
        </w:rPr>
        <w:t>4月24日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  <w:t>09</w:t>
      </w:r>
      <w:r>
        <w:rPr>
          <w:rFonts w:hint="eastAsia" w:ascii="原版宋体" w:hAnsi="原版宋体" w:eastAsia="原版宋体" w:cs="原版宋体"/>
          <w:color w:val="auto"/>
          <w:spacing w:val="-28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  <w:t>时</w:t>
      </w:r>
      <w:r>
        <w:rPr>
          <w:rFonts w:hint="eastAsia" w:ascii="原版宋体" w:hAnsi="原版宋体" w:eastAsia="原版宋体" w:cs="原版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  <w:t>00</w:t>
      </w:r>
      <w:r>
        <w:rPr>
          <w:rFonts w:hint="eastAsia" w:ascii="原版宋体" w:hAnsi="原版宋体" w:eastAsia="原版宋体" w:cs="原版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  <w:t>分至</w:t>
      </w:r>
      <w:r>
        <w:rPr>
          <w:rFonts w:hint="eastAsia" w:ascii="原版宋体" w:hAnsi="原版宋体" w:eastAsia="原版宋体" w:cs="原版宋体"/>
          <w:color w:val="auto"/>
          <w:spacing w:val="-34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eastAsia="zh-CN"/>
        </w:rPr>
        <w:t>2026年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val="en-US" w:eastAsia="zh-CN"/>
        </w:rPr>
        <w:t>4月24日</w:t>
      </w:r>
      <w:r>
        <w:rPr>
          <w:rFonts w:hint="eastAsia" w:ascii="原版宋体" w:hAnsi="原版宋体" w:eastAsia="原版宋体" w:cs="原版宋体"/>
          <w:color w:val="auto"/>
          <w:spacing w:val="-1"/>
          <w:sz w:val="21"/>
          <w:szCs w:val="21"/>
          <w:highlight w:val="none"/>
        </w:rPr>
        <w:t>1</w:t>
      </w:r>
      <w:r>
        <w:rPr>
          <w:rFonts w:hint="eastAsia" w:ascii="原版宋体" w:hAnsi="原版宋体" w:eastAsia="原版宋体" w:cs="原版宋体"/>
          <w:color w:val="auto"/>
          <w:spacing w:val="-1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原版宋体" w:hAnsi="原版宋体" w:eastAsia="原版宋体" w:cs="原版宋体"/>
          <w:color w:val="auto"/>
          <w:spacing w:val="-1"/>
          <w:sz w:val="21"/>
          <w:szCs w:val="21"/>
          <w:highlight w:val="none"/>
        </w:rPr>
        <w:t>时</w:t>
      </w:r>
      <w:r>
        <w:rPr>
          <w:rFonts w:hint="eastAsia" w:ascii="原版宋体" w:hAnsi="原版宋体" w:eastAsia="原版宋体" w:cs="原版宋体"/>
          <w:color w:val="auto"/>
          <w:spacing w:val="-1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原版宋体" w:hAnsi="原版宋体" w:eastAsia="原版宋体" w:cs="原版宋体"/>
          <w:color w:val="auto"/>
          <w:spacing w:val="-1"/>
          <w:sz w:val="21"/>
          <w:szCs w:val="21"/>
          <w:highlight w:val="none"/>
        </w:rPr>
        <w:t>0</w:t>
      </w:r>
      <w:r>
        <w:rPr>
          <w:rFonts w:hint="eastAsia" w:ascii="原版宋体" w:hAnsi="原版宋体" w:eastAsia="原版宋体" w:cs="原版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-1"/>
          <w:sz w:val="21"/>
          <w:szCs w:val="21"/>
          <w:highlight w:val="none"/>
        </w:rPr>
        <w:t>分</w:t>
      </w:r>
      <w:r>
        <w:rPr>
          <w:rFonts w:hint="eastAsia" w:ascii="原版宋体" w:hAnsi="原版宋体" w:eastAsia="原版宋体" w:cs="原版宋体"/>
          <w:color w:val="auto"/>
          <w:spacing w:val="-1"/>
          <w:sz w:val="21"/>
          <w:szCs w:val="21"/>
          <w:highlight w:val="none"/>
          <w:lang w:eastAsia="zh-CN"/>
        </w:rPr>
        <w:t>；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在规定的时间内未完成解密的投标文件视为无效。</w:t>
      </w:r>
    </w:p>
    <w:p w14:paraId="4283180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10"/>
          <w:sz w:val="21"/>
          <w:szCs w:val="21"/>
          <w:highlight w:val="none"/>
          <w:lang w:val="en-US" w:eastAsia="zh-CN"/>
        </w:rPr>
        <w:t>4.4</w:t>
      </w:r>
      <w:r>
        <w:rPr>
          <w:rFonts w:hint="eastAsia" w:ascii="原版宋体" w:hAnsi="原版宋体" w:eastAsia="原版宋体" w:cs="原版宋体"/>
          <w:color w:val="auto"/>
          <w:spacing w:val="10"/>
          <w:sz w:val="21"/>
          <w:szCs w:val="21"/>
          <w:highlight w:val="none"/>
        </w:rPr>
        <w:t>投标人应将电子投标文件在投标专区上传到商丘市公共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资源交易中心平台。电子投标文件逾期上传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或没有上传的，采购人将拒绝接收。</w:t>
      </w:r>
    </w:p>
    <w:p w14:paraId="1E5588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b/>
          <w:bCs/>
          <w:color w:val="auto"/>
          <w:spacing w:val="7"/>
          <w:sz w:val="21"/>
          <w:szCs w:val="21"/>
          <w:highlight w:val="none"/>
        </w:rPr>
        <w:t>五、发布公告的媒介</w:t>
      </w:r>
    </w:p>
    <w:p w14:paraId="6A9AF7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8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7"/>
          <w:sz w:val="21"/>
          <w:szCs w:val="21"/>
          <w:highlight w:val="none"/>
        </w:rPr>
        <w:t>本次招标公告在《商丘市公共资源交易中心》、《河南省政府采购网》上发布，其他网站转载不负法律责任。</w:t>
      </w:r>
    </w:p>
    <w:p w14:paraId="2CA3CA9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b/>
          <w:bCs/>
          <w:color w:val="auto"/>
          <w:spacing w:val="6"/>
          <w:sz w:val="21"/>
          <w:szCs w:val="21"/>
          <w:highlight w:val="none"/>
        </w:rPr>
        <w:t>六、其他补充事宜</w:t>
      </w:r>
    </w:p>
    <w:p w14:paraId="1B888A9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8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7"/>
          <w:sz w:val="21"/>
          <w:szCs w:val="21"/>
          <w:highlight w:val="none"/>
          <w:lang w:val="en-US" w:eastAsia="zh-CN"/>
        </w:rPr>
        <w:t>6.1</w:t>
      </w:r>
      <w:r>
        <w:rPr>
          <w:rFonts w:hint="eastAsia" w:ascii="原版宋体" w:hAnsi="原版宋体" w:eastAsia="原版宋体" w:cs="原版宋体"/>
          <w:color w:val="auto"/>
          <w:spacing w:val="7"/>
          <w:sz w:val="21"/>
          <w:szCs w:val="21"/>
          <w:highlight w:val="none"/>
        </w:rPr>
        <w:t xml:space="preserve">电子投标文件网上递交流程：在投标文件递交截止时间前，使用 </w:t>
      </w: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  <w:t>CA</w:t>
      </w:r>
      <w:r>
        <w:rPr>
          <w:rFonts w:hint="eastAsia" w:ascii="原版宋体" w:hAnsi="原版宋体" w:eastAsia="原版宋体" w:cs="原版宋体"/>
          <w:color w:val="auto"/>
          <w:spacing w:val="7"/>
          <w:sz w:val="21"/>
          <w:szCs w:val="21"/>
          <w:highlight w:val="none"/>
        </w:rPr>
        <w:t xml:space="preserve"> 锁登录后将已固化且加密的电</w:t>
      </w:r>
      <w:r>
        <w:rPr>
          <w:rFonts w:hint="eastAsia" w:ascii="原版宋体" w:hAnsi="原版宋体" w:eastAsia="原版宋体" w:cs="原版宋体"/>
          <w:color w:val="auto"/>
          <w:spacing w:val="10"/>
          <w:sz w:val="21"/>
          <w:szCs w:val="21"/>
          <w:highlight w:val="none"/>
        </w:rPr>
        <w:t>子投标文件通过网上递交的方式在投标专区自行递交，并确保递交成功（为保证文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件正常递交，请投标人错峰上传，详细操作可参阅交易平台办事服务－操作指南－投标阶段）。</w:t>
      </w:r>
    </w:p>
    <w:p w14:paraId="16C86DA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  <w:lang w:val="en-US" w:eastAsia="zh-CN"/>
        </w:rPr>
        <w:t>6.2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本项目实行不见面开评标，投标人不需再到达现场（需要现场演示或样品展示的除外</w:t>
      </w:r>
      <w:r>
        <w:rPr>
          <w:rFonts w:hint="eastAsia" w:ascii="原版宋体" w:hAnsi="原版宋体" w:eastAsia="原版宋体" w:cs="原版宋体"/>
          <w:color w:val="auto"/>
          <w:spacing w:val="-8"/>
          <w:sz w:val="21"/>
          <w:szCs w:val="21"/>
          <w:highlight w:val="none"/>
        </w:rPr>
        <w:t>），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请投标人</w:t>
      </w:r>
      <w:r>
        <w:rPr>
          <w:rFonts w:hint="eastAsia" w:ascii="原版宋体" w:hAnsi="原版宋体" w:eastAsia="原版宋体" w:cs="原版宋体"/>
          <w:color w:val="auto"/>
          <w:spacing w:val="10"/>
          <w:sz w:val="21"/>
          <w:szCs w:val="21"/>
          <w:highlight w:val="none"/>
        </w:rPr>
        <w:t>通过互联网登录交易平台自助完成投标签到、响应文件解密、二次报价及澄清答疑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等操作，具体流程详见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交易中心系统</w:t>
      </w:r>
      <w:r>
        <w:rPr>
          <w:rFonts w:hint="eastAsia" w:ascii="原版宋体" w:hAnsi="原版宋体" w:eastAsia="原版宋体" w:cs="原版宋体"/>
          <w:color w:val="auto"/>
          <w:spacing w:val="-18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2019</w:t>
      </w:r>
      <w:r>
        <w:rPr>
          <w:rFonts w:hint="eastAsia" w:ascii="原版宋体" w:hAnsi="原版宋体" w:eastAsia="原版宋体" w:cs="原版宋体"/>
          <w:color w:val="auto"/>
          <w:spacing w:val="-40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年</w:t>
      </w:r>
      <w:r>
        <w:rPr>
          <w:rFonts w:hint="eastAsia" w:ascii="原版宋体" w:hAnsi="原版宋体" w:eastAsia="原版宋体" w:cs="原版宋体"/>
          <w:color w:val="auto"/>
          <w:spacing w:val="-23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12</w:t>
      </w:r>
      <w:r>
        <w:rPr>
          <w:rFonts w:hint="eastAsia" w:ascii="原版宋体" w:hAnsi="原版宋体" w:eastAsia="原版宋体" w:cs="原版宋体"/>
          <w:color w:val="auto"/>
          <w:spacing w:val="-33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月</w:t>
      </w:r>
      <w:r>
        <w:rPr>
          <w:rFonts w:hint="eastAsia" w:ascii="原版宋体" w:hAnsi="原版宋体" w:eastAsia="原版宋体" w:cs="原版宋体"/>
          <w:color w:val="auto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31 日发布的《关于实行全过程不见面交易的公告》附件“商丘市公共资源交易</w:t>
      </w:r>
      <w:r>
        <w:rPr>
          <w:rFonts w:hint="eastAsia" w:ascii="原版宋体" w:hAnsi="原版宋体" w:eastAsia="原版宋体" w:cs="原版宋体"/>
          <w:color w:val="auto"/>
          <w:spacing w:val="7"/>
          <w:sz w:val="21"/>
          <w:szCs w:val="21"/>
          <w:highlight w:val="none"/>
        </w:rPr>
        <w:t>平台操作指南</w:t>
      </w:r>
      <w:r>
        <w:rPr>
          <w:rFonts w:hint="eastAsia" w:ascii="原版宋体" w:hAnsi="原版宋体" w:eastAsia="原版宋体" w:cs="原版宋体"/>
          <w:color w:val="auto"/>
          <w:spacing w:val="-35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7"/>
          <w:sz w:val="21"/>
          <w:szCs w:val="21"/>
          <w:highlight w:val="none"/>
        </w:rPr>
        <w:t>2019-12-31版本</w:t>
      </w:r>
      <w:r>
        <w:rPr>
          <w:rFonts w:hint="eastAsia" w:ascii="原版宋体" w:hAnsi="原版宋体" w:eastAsia="原版宋体" w:cs="原版宋体"/>
          <w:color w:val="auto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7"/>
          <w:sz w:val="21"/>
          <w:szCs w:val="21"/>
          <w:highlight w:val="none"/>
        </w:rPr>
        <w:t>”。本项目实行电子评标，全程取消纸质文件，电子响应文件逾期上传或没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有上传的，采购人将拒绝接收。</w:t>
      </w:r>
    </w:p>
    <w:p w14:paraId="6BEDE2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val="en-US" w:eastAsia="zh-CN"/>
        </w:rPr>
        <w:t>6.3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投标人制作投标文件时需使用《商丘市公共资源交易中心》发布的最新电子投标人工具箱。</w:t>
      </w:r>
    </w:p>
    <w:p w14:paraId="74E93AC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8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7"/>
          <w:sz w:val="21"/>
          <w:szCs w:val="21"/>
          <w:highlight w:val="none"/>
          <w:lang w:val="en-US" w:eastAsia="zh-CN"/>
        </w:rPr>
        <w:t>6.4</w:t>
      </w:r>
      <w:r>
        <w:rPr>
          <w:rFonts w:hint="eastAsia" w:ascii="原版宋体" w:hAnsi="原版宋体" w:eastAsia="原版宋体" w:cs="原版宋体"/>
          <w:color w:val="auto"/>
          <w:spacing w:val="7"/>
          <w:sz w:val="21"/>
          <w:szCs w:val="21"/>
          <w:highlight w:val="none"/>
        </w:rPr>
        <w:t>各潜在投标人对本项目有异议的，应当在法定期限内以书面形式由法定代表人或授权委托代表签字</w:t>
      </w:r>
      <w:r>
        <w:rPr>
          <w:rFonts w:hint="eastAsia" w:ascii="原版宋体" w:hAnsi="原版宋体" w:eastAsia="原版宋体" w:cs="原版宋体"/>
          <w:color w:val="auto"/>
          <w:spacing w:val="4"/>
          <w:sz w:val="21"/>
          <w:szCs w:val="21"/>
          <w:highlight w:val="none"/>
        </w:rPr>
        <w:t>并加盖公章向招标人或招标代理机构提出，线上异议</w:t>
      </w:r>
      <w:r>
        <w:rPr>
          <w:rFonts w:hint="eastAsia" w:ascii="原版宋体" w:hAnsi="原版宋体" w:eastAsia="原版宋体" w:cs="原版宋体"/>
          <w:color w:val="auto"/>
          <w:spacing w:val="3"/>
          <w:sz w:val="21"/>
          <w:szCs w:val="21"/>
          <w:highlight w:val="none"/>
        </w:rPr>
        <w:t>操作流程请参考</w:t>
      </w:r>
      <w:r>
        <w:rPr>
          <w:rFonts w:hint="eastAsia" w:ascii="原版宋体" w:hAnsi="原版宋体" w:eastAsia="原版宋体" w:cs="原版宋体"/>
          <w:color w:val="auto"/>
          <w:spacing w:val="-34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3"/>
          <w:sz w:val="21"/>
          <w:szCs w:val="21"/>
          <w:highlight w:val="none"/>
        </w:rPr>
        <w:t>2021年</w:t>
      </w:r>
      <w:r>
        <w:rPr>
          <w:rFonts w:hint="eastAsia" w:ascii="原版宋体" w:hAnsi="原版宋体" w:eastAsia="原版宋体" w:cs="原版宋体"/>
          <w:color w:val="auto"/>
          <w:spacing w:val="-35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3"/>
          <w:sz w:val="21"/>
          <w:szCs w:val="21"/>
          <w:highlight w:val="none"/>
        </w:rPr>
        <w:t>6</w:t>
      </w:r>
      <w:r>
        <w:rPr>
          <w:rFonts w:hint="eastAsia" w:ascii="原版宋体" w:hAnsi="原版宋体" w:eastAsia="原版宋体" w:cs="原版宋体"/>
          <w:color w:val="auto"/>
          <w:spacing w:val="-35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3"/>
          <w:sz w:val="21"/>
          <w:szCs w:val="21"/>
          <w:highlight w:val="none"/>
        </w:rPr>
        <w:t>月</w:t>
      </w:r>
      <w:r>
        <w:rPr>
          <w:rFonts w:hint="eastAsia" w:ascii="原版宋体" w:hAnsi="原版宋体" w:eastAsia="原版宋体" w:cs="原版宋体"/>
          <w:color w:val="auto"/>
          <w:spacing w:val="-22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3"/>
          <w:sz w:val="21"/>
          <w:szCs w:val="21"/>
          <w:highlight w:val="none"/>
        </w:rPr>
        <w:t>16 日发布的通知公告《关</w:t>
      </w: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于开通项目在线质疑/异议或投诉处理功能的通知》。</w:t>
      </w:r>
    </w:p>
    <w:p w14:paraId="09D43A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b/>
          <w:bCs/>
          <w:color w:val="auto"/>
          <w:spacing w:val="7"/>
          <w:sz w:val="21"/>
          <w:szCs w:val="21"/>
          <w:highlight w:val="none"/>
        </w:rPr>
        <w:t>七、联系方式</w:t>
      </w:r>
    </w:p>
    <w:p w14:paraId="0303E5B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采购人：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eastAsia="zh-CN"/>
        </w:rPr>
        <w:t>商丘市市场监督管理局</w:t>
      </w:r>
    </w:p>
    <w:p w14:paraId="1620C80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>地址：河南省商丘市睢阳区长江东路259号</w:t>
      </w:r>
    </w:p>
    <w:p w14:paraId="5160225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pacing w:val="2"/>
          <w:sz w:val="21"/>
          <w:szCs w:val="21"/>
          <w:highlight w:val="none"/>
        </w:rPr>
        <w:t>联系人：</w:t>
      </w:r>
      <w:r>
        <w:rPr>
          <w:rFonts w:hint="eastAsia" w:ascii="原版宋体" w:hAnsi="原版宋体" w:eastAsia="原版宋体" w:cs="原版宋体"/>
          <w:color w:val="auto"/>
          <w:spacing w:val="2"/>
          <w:sz w:val="21"/>
          <w:szCs w:val="21"/>
          <w:highlight w:val="none"/>
          <w:lang w:val="en-US" w:eastAsia="zh-CN"/>
        </w:rPr>
        <w:t>李先生</w:t>
      </w:r>
    </w:p>
    <w:p w14:paraId="02ED6E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2" w:firstLineChars="200"/>
        <w:textAlignment w:val="baseline"/>
        <w:rPr>
          <w:rFonts w:hint="default" w:ascii="原版宋体" w:hAnsi="原版宋体" w:eastAsia="原版宋体" w:cs="原版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pacing w:val="3"/>
          <w:sz w:val="21"/>
          <w:szCs w:val="21"/>
          <w:highlight w:val="none"/>
        </w:rPr>
        <w:t>电话：</w:t>
      </w:r>
      <w:r>
        <w:rPr>
          <w:rFonts w:hint="eastAsia" w:ascii="原版宋体" w:hAnsi="原版宋体" w:eastAsia="原版宋体" w:cs="原版宋体"/>
          <w:color w:val="auto"/>
          <w:spacing w:val="3"/>
          <w:sz w:val="21"/>
          <w:szCs w:val="21"/>
          <w:highlight w:val="none"/>
          <w:lang w:val="en-US" w:eastAsia="zh-CN"/>
        </w:rPr>
        <w:t>0370-2799007</w:t>
      </w:r>
    </w:p>
    <w:p w14:paraId="56FCF13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</w:p>
    <w:p w14:paraId="1BB839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</w:rPr>
        <w:t>招标代理机构：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eastAsia="zh-CN"/>
        </w:rPr>
        <w:t>中金泰富工程管理有限公司</w:t>
      </w:r>
    </w:p>
    <w:p w14:paraId="38BBBE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8"/>
          <w:sz w:val="21"/>
          <w:szCs w:val="21"/>
          <w:highlight w:val="none"/>
        </w:rPr>
        <w:t xml:space="preserve">地   </w:t>
      </w: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eastAsia="zh-CN"/>
        </w:rPr>
        <w:t xml:space="preserve"> 址：郑州市金水区经七路15号中亨大厦七楼</w:t>
      </w:r>
    </w:p>
    <w:p w14:paraId="792EA3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5"/>
          <w:sz w:val="21"/>
          <w:szCs w:val="21"/>
          <w:highlight w:val="none"/>
        </w:rPr>
        <w:t>联</w:t>
      </w:r>
      <w:r>
        <w:rPr>
          <w:rFonts w:hint="eastAsia" w:ascii="原版宋体" w:hAnsi="原版宋体" w:eastAsia="原版宋体" w:cs="原版宋体"/>
          <w:color w:val="auto"/>
          <w:spacing w:val="17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5"/>
          <w:sz w:val="21"/>
          <w:szCs w:val="21"/>
          <w:highlight w:val="none"/>
        </w:rPr>
        <w:t>系</w:t>
      </w:r>
      <w:r>
        <w:rPr>
          <w:rFonts w:hint="eastAsia" w:ascii="原版宋体" w:hAnsi="原版宋体" w:eastAsia="原版宋体" w:cs="原版宋体"/>
          <w:color w:val="auto"/>
          <w:spacing w:val="18"/>
          <w:sz w:val="21"/>
          <w:szCs w:val="21"/>
          <w:highlight w:val="none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pacing w:val="5"/>
          <w:sz w:val="21"/>
          <w:szCs w:val="21"/>
          <w:highlight w:val="none"/>
        </w:rPr>
        <w:t>人：周女士</w:t>
      </w:r>
    </w:p>
    <w:p w14:paraId="4E3FE0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4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pacing w:val="6"/>
          <w:sz w:val="21"/>
          <w:szCs w:val="21"/>
          <w:highlight w:val="none"/>
        </w:rPr>
        <w:t>联系方式：0370-2035516</w:t>
      </w:r>
    </w:p>
    <w:p w14:paraId="6485957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</w:p>
    <w:p w14:paraId="0B832A67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  <w:t>监督单位：商丘市财政局</w:t>
      </w:r>
    </w:p>
    <w:p w14:paraId="196F0F8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  <w:t>地址：河南省商丘市城乡一体化示范区中州南路 366 号</w:t>
      </w:r>
    </w:p>
    <w:p w14:paraId="76F8E01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  <w:r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  <w:t>联系方式：0370-2697567</w:t>
      </w:r>
    </w:p>
    <w:p w14:paraId="4FB437A5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</w:p>
    <w:p w14:paraId="6BF3BFF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</w:p>
    <w:p w14:paraId="1B9C0C2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</w:rPr>
      </w:pPr>
    </w:p>
    <w:p w14:paraId="085AF14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jc w:val="right"/>
        <w:textAlignment w:val="baseline"/>
        <w:rPr>
          <w:rFonts w:hint="eastAsia" w:ascii="原版宋体" w:hAnsi="原版宋体" w:eastAsia="原版宋体" w:cs="原版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eastAsia="zh-CN"/>
        </w:rPr>
        <w:t>中金泰富工程管理有限公司</w:t>
      </w:r>
    </w:p>
    <w:p w14:paraId="5FC8A6F9">
      <w:pPr>
        <w:jc w:val="right"/>
        <w:rPr>
          <w:rFonts w:hint="eastAsia"/>
        </w:rPr>
      </w:pPr>
      <w:r>
        <w:rPr>
          <w:rFonts w:hint="eastAsia" w:ascii="原版宋体" w:hAnsi="原版宋体" w:eastAsia="原版宋体" w:cs="原版宋体"/>
          <w:color w:val="auto"/>
          <w:spacing w:val="9"/>
          <w:sz w:val="21"/>
          <w:szCs w:val="21"/>
          <w:highlight w:val="none"/>
          <w:lang w:val="en-US" w:eastAsia="zh-CN"/>
        </w:rPr>
        <w:t>2026年4</w:t>
      </w:r>
      <w:r>
        <w:rPr>
          <w:rFonts w:hint="eastAsia" w:ascii="原版宋体" w:hAnsi="原版宋体" w:eastAsia="原版宋体" w:cs="原版宋体"/>
          <w:color w:val="auto"/>
          <w:spacing w:val="-5"/>
          <w:sz w:val="21"/>
          <w:szCs w:val="21"/>
          <w:highlight w:val="none"/>
        </w:rPr>
        <w:t>月</w:t>
      </w:r>
      <w:r>
        <w:rPr>
          <w:rFonts w:hint="eastAsia" w:ascii="原版宋体" w:hAnsi="原版宋体" w:eastAsia="原版宋体" w:cs="原版宋体"/>
          <w:color w:val="auto"/>
          <w:spacing w:val="-5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原版宋体" w:hAnsi="原版宋体" w:eastAsia="原版宋体" w:cs="原版宋体"/>
          <w:color w:val="auto"/>
          <w:spacing w:val="-5"/>
          <w:sz w:val="21"/>
          <w:szCs w:val="21"/>
          <w:highlight w:val="none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FF9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CEB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CEB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04F5A"/>
    <w:rsid w:val="06CB2FB4"/>
    <w:rsid w:val="2CA04F5A"/>
    <w:rsid w:val="6484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First Indent"/>
    <w:basedOn w:val="2"/>
    <w:semiHidden/>
    <w:unhideWhenUsed/>
    <w:qFormat/>
    <w:uiPriority w:val="99"/>
    <w:pPr>
      <w:adjustRightInd/>
      <w:spacing w:after="120"/>
      <w:ind w:firstLine="420" w:firstLineChars="100"/>
      <w:jc w:val="both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2302</Words>
  <Characters>2636</Characters>
  <Lines>0</Lines>
  <Paragraphs>0</Paragraphs>
  <TotalTime>0</TotalTime>
  <ScaleCrop>false</ScaleCrop>
  <LinksUpToDate>false</LinksUpToDate>
  <CharactersWithSpaces>2710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2026-04-03T10:45:00Z</dcterms:created>
  <dc:creator>nnn</dc:creator>
  <cp:lastModifiedBy>nnn</cp:lastModifiedBy>
  <dcterms:modified xsi:type="dcterms:W3CDTF">2026-04-03T11:09:13Z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38C21AA0CA804A319C8707FBD28D57E9_11</vt:lpwstr>
  </property>
  <property fmtid="{D5CDD505-2E9C-101B-9397-08002B2CF9AE}" pid="4" name="KSOTemplateDocerSaveRecord">
    <vt:lpwstr>eyJoZGlkIjoiOGVkNmFiYjE3ZmVhMmQ1M2EwYWQ2MzY1M2QzMzZjN2IiLCJ1c2VySWQiOiIzMjcyMDc5MzAifQ==</vt:lpwstr>
  </property>
</Properties>
</file>