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6EB971">
      <w:pPr>
        <w:pStyle w:val="2"/>
        <w:keepNext w:val="0"/>
        <w:keepLines w:val="0"/>
        <w:widowControl/>
        <w:suppressLineNumbers w:val="0"/>
        <w:shd w:val="clear" w:fill="FFFFFF"/>
        <w:ind w:left="0" w:firstLine="0"/>
        <w:jc w:val="center"/>
        <w:rPr>
          <w:rFonts w:ascii="Microsoft YaHei UI" w:hAnsi="Microsoft YaHei UI" w:eastAsia="Microsoft YaHei UI" w:cs="Microsoft YaHei UI"/>
          <w:i w:val="0"/>
          <w:iCs w:val="0"/>
          <w:caps w:val="0"/>
          <w:color w:val="333333"/>
          <w:spacing w:val="0"/>
          <w:sz w:val="14"/>
          <w:szCs w:val="14"/>
        </w:rPr>
      </w:pPr>
      <w:r>
        <w:rPr>
          <w:rStyle w:val="5"/>
          <w:rFonts w:hint="eastAsia" w:ascii="Microsoft YaHei UI" w:hAnsi="Microsoft YaHei UI" w:eastAsia="Microsoft YaHei UI" w:cs="Microsoft YaHei UI"/>
          <w:i w:val="0"/>
          <w:iCs w:val="0"/>
          <w:caps w:val="0"/>
          <w:color w:val="333333"/>
          <w:spacing w:val="0"/>
          <w:sz w:val="14"/>
          <w:szCs w:val="14"/>
          <w:shd w:val="clear" w:fill="FFFFFF"/>
        </w:rPr>
        <w:t>商丘市城乡一体化示范区平台街道办事处示范区平台街道张瓦房村党群服务中心装修工程项目竞争性磋商公告</w:t>
      </w:r>
    </w:p>
    <w:p w14:paraId="5216C6A0">
      <w:pPr>
        <w:pStyle w:val="2"/>
        <w:keepNext w:val="0"/>
        <w:keepLines w:val="0"/>
        <w:widowControl/>
        <w:suppressLineNumbers w:val="0"/>
        <w:shd w:val="clear" w:fill="FFFFFF"/>
        <w:ind w:left="0" w:firstLine="0"/>
        <w:rPr>
          <w:rFonts w:hint="eastAsia" w:ascii="Microsoft YaHei UI" w:hAnsi="Microsoft YaHei UI" w:eastAsia="Microsoft YaHei UI" w:cs="Microsoft YaHei UI"/>
          <w:i w:val="0"/>
          <w:iCs w:val="0"/>
          <w:caps w:val="0"/>
          <w:color w:val="333333"/>
          <w:spacing w:val="0"/>
          <w:sz w:val="14"/>
          <w:szCs w:val="14"/>
        </w:rPr>
      </w:pPr>
      <w:r>
        <w:rPr>
          <w:rFonts w:hint="eastAsia" w:ascii="宋体" w:hAnsi="宋体" w:eastAsia="宋体" w:cs="宋体"/>
          <w:i w:val="0"/>
          <w:iCs w:val="0"/>
          <w:caps w:val="0"/>
          <w:color w:val="333333"/>
          <w:spacing w:val="0"/>
          <w:sz w:val="14"/>
          <w:szCs w:val="14"/>
          <w:shd w:val="clear" w:fill="FFFFFF"/>
        </w:rPr>
        <w:t>商丘市城乡一体化示范区平台街道办事处示范区平台街道张瓦房村党群服务中心装修工程项目 政府采购项目已经财政部门批准，资金已落实，具备采购条件，现采用竞争性磋商方式进行采购，欢迎符合相关条件的供应商参加。</w:t>
      </w:r>
    </w:p>
    <w:p w14:paraId="767E5F6C">
      <w:pPr>
        <w:pStyle w:val="2"/>
        <w:keepNext w:val="0"/>
        <w:keepLines w:val="0"/>
        <w:widowControl/>
        <w:suppressLineNumbers w:val="0"/>
        <w:shd w:val="clear" w:fill="FFFFFF"/>
        <w:ind w:left="0" w:firstLine="0"/>
        <w:rPr>
          <w:rFonts w:hint="eastAsia" w:ascii="Microsoft YaHei UI" w:hAnsi="Microsoft YaHei UI" w:eastAsia="Microsoft YaHei UI" w:cs="Microsoft YaHei UI"/>
          <w:i w:val="0"/>
          <w:iCs w:val="0"/>
          <w:caps w:val="0"/>
          <w:color w:val="333333"/>
          <w:spacing w:val="0"/>
          <w:sz w:val="14"/>
          <w:szCs w:val="14"/>
        </w:rPr>
      </w:pPr>
      <w:r>
        <w:rPr>
          <w:rFonts w:hint="eastAsia" w:ascii="宋体" w:hAnsi="宋体" w:eastAsia="宋体" w:cs="宋体"/>
          <w:i w:val="0"/>
          <w:iCs w:val="0"/>
          <w:caps w:val="0"/>
          <w:color w:val="333333"/>
          <w:spacing w:val="0"/>
          <w:sz w:val="14"/>
          <w:szCs w:val="14"/>
          <w:shd w:val="clear" w:fill="FFFFFF"/>
        </w:rPr>
        <w:t>一、项目名称： 商丘市城乡一体化示范区平台街道办事处示范区平台街道张瓦房村党群服务中心装修工程项目</w:t>
      </w:r>
    </w:p>
    <w:p w14:paraId="31DDD37F">
      <w:pPr>
        <w:pStyle w:val="2"/>
        <w:keepNext w:val="0"/>
        <w:keepLines w:val="0"/>
        <w:widowControl/>
        <w:suppressLineNumbers w:val="0"/>
        <w:shd w:val="clear" w:fill="FFFFFF"/>
        <w:ind w:left="0" w:firstLine="0"/>
        <w:rPr>
          <w:rFonts w:hint="eastAsia" w:ascii="Microsoft YaHei UI" w:hAnsi="Microsoft YaHei UI" w:eastAsia="Microsoft YaHei UI" w:cs="Microsoft YaHei UI"/>
          <w:i w:val="0"/>
          <w:iCs w:val="0"/>
          <w:caps w:val="0"/>
          <w:color w:val="333333"/>
          <w:spacing w:val="0"/>
          <w:sz w:val="14"/>
          <w:szCs w:val="14"/>
        </w:rPr>
      </w:pPr>
      <w:r>
        <w:rPr>
          <w:rFonts w:hint="eastAsia" w:ascii="宋体" w:hAnsi="宋体" w:eastAsia="宋体" w:cs="宋体"/>
          <w:i w:val="0"/>
          <w:iCs w:val="0"/>
          <w:caps w:val="0"/>
          <w:color w:val="333333"/>
          <w:spacing w:val="0"/>
          <w:sz w:val="14"/>
          <w:szCs w:val="14"/>
          <w:shd w:val="clear" w:fill="FFFFFF"/>
        </w:rPr>
        <w:t>二、交易项目编号： 商政采〔2026〕453 号</w:t>
      </w:r>
    </w:p>
    <w:p w14:paraId="7ACED9BC">
      <w:pPr>
        <w:pStyle w:val="2"/>
        <w:keepNext w:val="0"/>
        <w:keepLines w:val="0"/>
        <w:widowControl/>
        <w:suppressLineNumbers w:val="0"/>
        <w:shd w:val="clear" w:fill="FFFFFF"/>
        <w:ind w:left="0" w:firstLine="420"/>
        <w:rPr>
          <w:rFonts w:hint="eastAsia" w:ascii="Microsoft YaHei UI" w:hAnsi="Microsoft YaHei UI" w:eastAsia="Microsoft YaHei UI" w:cs="Microsoft YaHei UI"/>
          <w:i w:val="0"/>
          <w:iCs w:val="0"/>
          <w:caps w:val="0"/>
          <w:color w:val="333333"/>
          <w:spacing w:val="0"/>
          <w:sz w:val="14"/>
          <w:szCs w:val="14"/>
        </w:rPr>
      </w:pPr>
      <w:r>
        <w:rPr>
          <w:rFonts w:hint="eastAsia" w:ascii="宋体" w:hAnsi="宋体" w:eastAsia="宋体" w:cs="宋体"/>
          <w:i w:val="0"/>
          <w:iCs w:val="0"/>
          <w:caps w:val="0"/>
          <w:color w:val="333333"/>
          <w:spacing w:val="0"/>
          <w:sz w:val="14"/>
          <w:szCs w:val="14"/>
          <w:shd w:val="clear" w:fill="FFFFFF"/>
        </w:rPr>
        <w:t>采购项目编号： 商示财磋商-2026-7</w:t>
      </w:r>
    </w:p>
    <w:p w14:paraId="15DB8EB7">
      <w:pPr>
        <w:pStyle w:val="2"/>
        <w:keepNext w:val="0"/>
        <w:keepLines w:val="0"/>
        <w:widowControl/>
        <w:suppressLineNumbers w:val="0"/>
        <w:shd w:val="clear" w:fill="FFFFFF"/>
        <w:ind w:left="0" w:firstLine="0"/>
        <w:rPr>
          <w:rFonts w:hint="eastAsia" w:ascii="Microsoft YaHei UI" w:hAnsi="Microsoft YaHei UI" w:eastAsia="Microsoft YaHei UI" w:cs="Microsoft YaHei UI"/>
          <w:i w:val="0"/>
          <w:iCs w:val="0"/>
          <w:caps w:val="0"/>
          <w:color w:val="333333"/>
          <w:spacing w:val="0"/>
          <w:sz w:val="14"/>
          <w:szCs w:val="14"/>
        </w:rPr>
      </w:pPr>
      <w:r>
        <w:rPr>
          <w:rFonts w:hint="eastAsia" w:ascii="宋体" w:hAnsi="宋体" w:eastAsia="宋体" w:cs="宋体"/>
          <w:i w:val="0"/>
          <w:iCs w:val="0"/>
          <w:caps w:val="0"/>
          <w:color w:val="333333"/>
          <w:spacing w:val="0"/>
          <w:sz w:val="14"/>
          <w:szCs w:val="14"/>
          <w:shd w:val="clear" w:fill="FFFFFF"/>
        </w:rPr>
        <w:t>三、项目预算金额： 987394.49 元 ；最高限价： 987394.49元 。</w:t>
      </w:r>
    </w:p>
    <w:p w14:paraId="5A9954C7">
      <w:pPr>
        <w:pStyle w:val="2"/>
        <w:keepNext w:val="0"/>
        <w:keepLines w:val="0"/>
        <w:widowControl/>
        <w:suppressLineNumbers w:val="0"/>
        <w:shd w:val="clear" w:fill="FFFFFF"/>
        <w:ind w:left="0" w:firstLine="0"/>
        <w:rPr>
          <w:rFonts w:hint="eastAsia" w:ascii="Microsoft YaHei UI" w:hAnsi="Microsoft YaHei UI" w:eastAsia="Microsoft YaHei UI" w:cs="Microsoft YaHei UI"/>
          <w:i w:val="0"/>
          <w:iCs w:val="0"/>
          <w:caps w:val="0"/>
          <w:color w:val="333333"/>
          <w:spacing w:val="0"/>
          <w:sz w:val="14"/>
          <w:szCs w:val="14"/>
        </w:rPr>
      </w:pPr>
      <w:r>
        <w:rPr>
          <w:rFonts w:hint="eastAsia" w:ascii="宋体" w:hAnsi="宋体" w:eastAsia="宋体" w:cs="宋体"/>
          <w:i w:val="0"/>
          <w:iCs w:val="0"/>
          <w:caps w:val="0"/>
          <w:color w:val="333333"/>
          <w:spacing w:val="0"/>
          <w:sz w:val="14"/>
          <w:szCs w:val="14"/>
          <w:shd w:val="clear" w:fill="FFFFFF"/>
        </w:rPr>
        <w:t>四、需要落实的政府采购政策：节约能源、保护环境、扶持不发达地区和少数民族地区、促进中小企业发展等政府采购政策。</w:t>
      </w:r>
    </w:p>
    <w:p w14:paraId="63C5F741">
      <w:pPr>
        <w:pStyle w:val="2"/>
        <w:keepNext w:val="0"/>
        <w:keepLines w:val="0"/>
        <w:widowControl/>
        <w:suppressLineNumbers w:val="0"/>
        <w:shd w:val="clear" w:fill="FFFFFF"/>
        <w:ind w:left="0" w:firstLine="0"/>
        <w:rPr>
          <w:rFonts w:hint="eastAsia" w:ascii="Microsoft YaHei UI" w:hAnsi="Microsoft YaHei UI" w:eastAsia="Microsoft YaHei UI" w:cs="Microsoft YaHei UI"/>
          <w:i w:val="0"/>
          <w:iCs w:val="0"/>
          <w:caps w:val="0"/>
          <w:color w:val="333333"/>
          <w:spacing w:val="0"/>
          <w:sz w:val="14"/>
          <w:szCs w:val="14"/>
        </w:rPr>
      </w:pPr>
      <w:r>
        <w:rPr>
          <w:rFonts w:hint="eastAsia" w:ascii="宋体" w:hAnsi="宋体" w:eastAsia="宋体" w:cs="宋体"/>
          <w:i w:val="0"/>
          <w:iCs w:val="0"/>
          <w:caps w:val="0"/>
          <w:color w:val="333333"/>
          <w:spacing w:val="0"/>
          <w:sz w:val="14"/>
          <w:szCs w:val="14"/>
          <w:shd w:val="clear" w:fill="FFFFFF"/>
        </w:rPr>
        <w:t>五、项目基本情况：</w:t>
      </w:r>
    </w:p>
    <w:p w14:paraId="22CA52B9">
      <w:pPr>
        <w:pStyle w:val="2"/>
        <w:keepNext w:val="0"/>
        <w:keepLines w:val="0"/>
        <w:widowControl/>
        <w:suppressLineNumbers w:val="0"/>
        <w:shd w:val="clear" w:fill="FFFFFF"/>
        <w:ind w:left="0" w:firstLine="0"/>
        <w:rPr>
          <w:rFonts w:hint="eastAsia" w:ascii="Microsoft YaHei UI" w:hAnsi="Microsoft YaHei UI" w:eastAsia="Microsoft YaHei UI" w:cs="Microsoft YaHei UI"/>
          <w:i w:val="0"/>
          <w:iCs w:val="0"/>
          <w:caps w:val="0"/>
          <w:color w:val="333333"/>
          <w:spacing w:val="0"/>
          <w:sz w:val="14"/>
          <w:szCs w:val="14"/>
        </w:rPr>
      </w:pPr>
      <w:r>
        <w:rPr>
          <w:rFonts w:hint="eastAsia" w:ascii="宋体" w:hAnsi="宋体" w:eastAsia="宋体" w:cs="宋体"/>
          <w:i w:val="0"/>
          <w:iCs w:val="0"/>
          <w:caps w:val="0"/>
          <w:color w:val="333333"/>
          <w:spacing w:val="0"/>
          <w:sz w:val="14"/>
          <w:szCs w:val="14"/>
          <w:shd w:val="clear" w:fill="FFFFFF"/>
        </w:rPr>
        <w:t>5.1 采购范围及规模：磋商文件、图纸及工程量清单范围内的所有内容。</w:t>
      </w:r>
    </w:p>
    <w:p w14:paraId="3D0139E6">
      <w:pPr>
        <w:pStyle w:val="2"/>
        <w:keepNext w:val="0"/>
        <w:keepLines w:val="0"/>
        <w:widowControl/>
        <w:suppressLineNumbers w:val="0"/>
        <w:shd w:val="clear" w:fill="FFFFFF"/>
        <w:ind w:left="0" w:firstLine="0"/>
        <w:rPr>
          <w:rFonts w:hint="eastAsia" w:ascii="Microsoft YaHei UI" w:hAnsi="Microsoft YaHei UI" w:eastAsia="Microsoft YaHei UI" w:cs="Microsoft YaHei UI"/>
          <w:i w:val="0"/>
          <w:iCs w:val="0"/>
          <w:caps w:val="0"/>
          <w:color w:val="333333"/>
          <w:spacing w:val="0"/>
          <w:sz w:val="14"/>
          <w:szCs w:val="14"/>
        </w:rPr>
      </w:pPr>
      <w:r>
        <w:rPr>
          <w:rFonts w:hint="eastAsia" w:ascii="宋体" w:hAnsi="宋体" w:eastAsia="宋体" w:cs="宋体"/>
          <w:i w:val="0"/>
          <w:iCs w:val="0"/>
          <w:caps w:val="0"/>
          <w:color w:val="333333"/>
          <w:spacing w:val="0"/>
          <w:sz w:val="14"/>
          <w:szCs w:val="14"/>
          <w:shd w:val="clear" w:fill="FFFFFF"/>
        </w:rPr>
        <w:t>5.2 采购方式：竞争性磋商。</w:t>
      </w:r>
    </w:p>
    <w:p w14:paraId="6A23210E">
      <w:pPr>
        <w:pStyle w:val="2"/>
        <w:keepNext w:val="0"/>
        <w:keepLines w:val="0"/>
        <w:widowControl/>
        <w:suppressLineNumbers w:val="0"/>
        <w:shd w:val="clear" w:fill="FFFFFF"/>
        <w:ind w:left="0" w:firstLine="0"/>
        <w:rPr>
          <w:rFonts w:hint="eastAsia" w:ascii="Microsoft YaHei UI" w:hAnsi="Microsoft YaHei UI" w:eastAsia="Microsoft YaHei UI" w:cs="Microsoft YaHei UI"/>
          <w:i w:val="0"/>
          <w:iCs w:val="0"/>
          <w:caps w:val="0"/>
          <w:color w:val="333333"/>
          <w:spacing w:val="0"/>
          <w:sz w:val="14"/>
          <w:szCs w:val="14"/>
        </w:rPr>
      </w:pPr>
      <w:r>
        <w:rPr>
          <w:rFonts w:hint="eastAsia" w:ascii="宋体" w:hAnsi="宋体" w:eastAsia="宋体" w:cs="宋体"/>
          <w:i w:val="0"/>
          <w:iCs w:val="0"/>
          <w:caps w:val="0"/>
          <w:color w:val="333333"/>
          <w:spacing w:val="0"/>
          <w:sz w:val="14"/>
          <w:szCs w:val="14"/>
          <w:shd w:val="clear" w:fill="FFFFFF"/>
        </w:rPr>
        <w:t>5.3 工程地点：商丘市。</w:t>
      </w:r>
    </w:p>
    <w:p w14:paraId="73EE7EE2">
      <w:pPr>
        <w:pStyle w:val="2"/>
        <w:keepNext w:val="0"/>
        <w:keepLines w:val="0"/>
        <w:widowControl/>
        <w:suppressLineNumbers w:val="0"/>
        <w:shd w:val="clear" w:fill="FFFFFF"/>
        <w:ind w:left="0" w:firstLine="0"/>
        <w:rPr>
          <w:rFonts w:hint="eastAsia" w:ascii="Microsoft YaHei UI" w:hAnsi="Microsoft YaHei UI" w:eastAsia="Microsoft YaHei UI" w:cs="Microsoft YaHei UI"/>
          <w:i w:val="0"/>
          <w:iCs w:val="0"/>
          <w:caps w:val="0"/>
          <w:color w:val="333333"/>
          <w:spacing w:val="0"/>
          <w:sz w:val="14"/>
          <w:szCs w:val="14"/>
        </w:rPr>
      </w:pPr>
      <w:r>
        <w:rPr>
          <w:rFonts w:hint="eastAsia" w:ascii="宋体" w:hAnsi="宋体" w:eastAsia="宋体" w:cs="宋体"/>
          <w:i w:val="0"/>
          <w:iCs w:val="0"/>
          <w:caps w:val="0"/>
          <w:color w:val="333333"/>
          <w:spacing w:val="0"/>
          <w:sz w:val="14"/>
          <w:szCs w:val="14"/>
          <w:shd w:val="clear" w:fill="FFFFFF"/>
        </w:rPr>
        <w:t>5.4 资金来源：财政资金。</w:t>
      </w:r>
    </w:p>
    <w:p w14:paraId="75A0BDC5">
      <w:pPr>
        <w:pStyle w:val="2"/>
        <w:keepNext w:val="0"/>
        <w:keepLines w:val="0"/>
        <w:widowControl/>
        <w:suppressLineNumbers w:val="0"/>
        <w:shd w:val="clear" w:fill="FFFFFF"/>
        <w:ind w:left="0" w:firstLine="0"/>
        <w:rPr>
          <w:rFonts w:hint="eastAsia" w:ascii="Microsoft YaHei UI" w:hAnsi="Microsoft YaHei UI" w:eastAsia="Microsoft YaHei UI" w:cs="Microsoft YaHei UI"/>
          <w:i w:val="0"/>
          <w:iCs w:val="0"/>
          <w:caps w:val="0"/>
          <w:color w:val="333333"/>
          <w:spacing w:val="0"/>
          <w:sz w:val="14"/>
          <w:szCs w:val="14"/>
        </w:rPr>
      </w:pPr>
      <w:r>
        <w:rPr>
          <w:rFonts w:hint="eastAsia" w:ascii="宋体" w:hAnsi="宋体" w:eastAsia="宋体" w:cs="宋体"/>
          <w:i w:val="0"/>
          <w:iCs w:val="0"/>
          <w:caps w:val="0"/>
          <w:color w:val="333333"/>
          <w:spacing w:val="0"/>
          <w:sz w:val="14"/>
          <w:szCs w:val="14"/>
          <w:shd w:val="clear" w:fill="FFFFFF"/>
        </w:rPr>
        <w:t>5.5 工期：合同签订后 60 日内施工完毕。</w:t>
      </w:r>
    </w:p>
    <w:p w14:paraId="36DEDE5F">
      <w:pPr>
        <w:pStyle w:val="2"/>
        <w:keepNext w:val="0"/>
        <w:keepLines w:val="0"/>
        <w:widowControl/>
        <w:suppressLineNumbers w:val="0"/>
        <w:shd w:val="clear" w:fill="FFFFFF"/>
        <w:ind w:left="0" w:firstLine="0"/>
        <w:rPr>
          <w:rFonts w:hint="eastAsia" w:ascii="Microsoft YaHei UI" w:hAnsi="Microsoft YaHei UI" w:eastAsia="Microsoft YaHei UI" w:cs="Microsoft YaHei UI"/>
          <w:i w:val="0"/>
          <w:iCs w:val="0"/>
          <w:caps w:val="0"/>
          <w:color w:val="333333"/>
          <w:spacing w:val="0"/>
          <w:sz w:val="14"/>
          <w:szCs w:val="14"/>
        </w:rPr>
      </w:pPr>
      <w:r>
        <w:rPr>
          <w:rFonts w:hint="eastAsia" w:ascii="宋体" w:hAnsi="宋体" w:eastAsia="宋体" w:cs="宋体"/>
          <w:i w:val="0"/>
          <w:iCs w:val="0"/>
          <w:caps w:val="0"/>
          <w:color w:val="333333"/>
          <w:spacing w:val="0"/>
          <w:sz w:val="14"/>
          <w:szCs w:val="14"/>
          <w:shd w:val="clear" w:fill="FFFFFF"/>
        </w:rPr>
        <w:t>5.6 质保期：1 年</w:t>
      </w:r>
    </w:p>
    <w:p w14:paraId="67DAAA99">
      <w:pPr>
        <w:pStyle w:val="2"/>
        <w:keepNext w:val="0"/>
        <w:keepLines w:val="0"/>
        <w:widowControl/>
        <w:suppressLineNumbers w:val="0"/>
        <w:shd w:val="clear" w:fill="FFFFFF"/>
        <w:ind w:left="0" w:firstLine="0"/>
        <w:rPr>
          <w:rFonts w:hint="eastAsia" w:ascii="Microsoft YaHei UI" w:hAnsi="Microsoft YaHei UI" w:eastAsia="Microsoft YaHei UI" w:cs="Microsoft YaHei UI"/>
          <w:i w:val="0"/>
          <w:iCs w:val="0"/>
          <w:caps w:val="0"/>
          <w:color w:val="333333"/>
          <w:spacing w:val="0"/>
          <w:sz w:val="14"/>
          <w:szCs w:val="14"/>
        </w:rPr>
      </w:pPr>
      <w:r>
        <w:rPr>
          <w:rFonts w:hint="eastAsia" w:ascii="宋体" w:hAnsi="宋体" w:eastAsia="宋体" w:cs="宋体"/>
          <w:i w:val="0"/>
          <w:iCs w:val="0"/>
          <w:caps w:val="0"/>
          <w:color w:val="333333"/>
          <w:spacing w:val="0"/>
          <w:sz w:val="14"/>
          <w:szCs w:val="14"/>
          <w:shd w:val="clear" w:fill="FFFFFF"/>
        </w:rPr>
        <w:t>5.7 质量要求：合格;符合国家相关行业标准</w:t>
      </w:r>
    </w:p>
    <w:p w14:paraId="464273F7">
      <w:pPr>
        <w:pStyle w:val="2"/>
        <w:keepNext w:val="0"/>
        <w:keepLines w:val="0"/>
        <w:widowControl/>
        <w:suppressLineNumbers w:val="0"/>
        <w:shd w:val="clear" w:fill="FFFFFF"/>
        <w:ind w:left="0" w:firstLine="0"/>
        <w:rPr>
          <w:rFonts w:hint="eastAsia" w:ascii="Microsoft YaHei UI" w:hAnsi="Microsoft YaHei UI" w:eastAsia="Microsoft YaHei UI" w:cs="Microsoft YaHei UI"/>
          <w:i w:val="0"/>
          <w:iCs w:val="0"/>
          <w:caps w:val="0"/>
          <w:color w:val="333333"/>
          <w:spacing w:val="0"/>
          <w:sz w:val="14"/>
          <w:szCs w:val="14"/>
        </w:rPr>
      </w:pPr>
      <w:r>
        <w:rPr>
          <w:rFonts w:hint="eastAsia" w:ascii="宋体" w:hAnsi="宋体" w:eastAsia="宋体" w:cs="宋体"/>
          <w:i w:val="0"/>
          <w:iCs w:val="0"/>
          <w:caps w:val="0"/>
          <w:color w:val="333333"/>
          <w:spacing w:val="0"/>
          <w:sz w:val="14"/>
          <w:szCs w:val="14"/>
          <w:shd w:val="clear" w:fill="FFFFFF"/>
        </w:rPr>
        <w:t>5.8 标段划分：本项目共划分一个标段。</w:t>
      </w:r>
    </w:p>
    <w:p w14:paraId="57988A7C">
      <w:pPr>
        <w:pStyle w:val="2"/>
        <w:keepNext w:val="0"/>
        <w:keepLines w:val="0"/>
        <w:widowControl/>
        <w:suppressLineNumbers w:val="0"/>
        <w:shd w:val="clear" w:fill="FFFFFF"/>
        <w:ind w:left="0" w:firstLine="0"/>
        <w:rPr>
          <w:rFonts w:hint="eastAsia" w:ascii="Microsoft YaHei UI" w:hAnsi="Microsoft YaHei UI" w:eastAsia="Microsoft YaHei UI" w:cs="Microsoft YaHei UI"/>
          <w:i w:val="0"/>
          <w:iCs w:val="0"/>
          <w:caps w:val="0"/>
          <w:color w:val="333333"/>
          <w:spacing w:val="0"/>
          <w:sz w:val="14"/>
          <w:szCs w:val="14"/>
        </w:rPr>
      </w:pPr>
      <w:r>
        <w:rPr>
          <w:rFonts w:hint="eastAsia" w:ascii="宋体" w:hAnsi="宋体" w:eastAsia="宋体" w:cs="宋体"/>
          <w:i w:val="0"/>
          <w:iCs w:val="0"/>
          <w:caps w:val="0"/>
          <w:color w:val="333333"/>
          <w:spacing w:val="0"/>
          <w:sz w:val="14"/>
          <w:szCs w:val="14"/>
          <w:shd w:val="clear" w:fill="FFFFFF"/>
        </w:rPr>
        <w:t>5.9 是否专门面向中小微企业：是。</w:t>
      </w:r>
    </w:p>
    <w:p w14:paraId="4885789B">
      <w:pPr>
        <w:pStyle w:val="2"/>
        <w:keepNext w:val="0"/>
        <w:keepLines w:val="0"/>
        <w:widowControl/>
        <w:suppressLineNumbers w:val="0"/>
        <w:shd w:val="clear" w:fill="FFFFFF"/>
        <w:ind w:left="0" w:firstLine="0"/>
        <w:rPr>
          <w:rFonts w:hint="eastAsia" w:ascii="Microsoft YaHei UI" w:hAnsi="Microsoft YaHei UI" w:eastAsia="Microsoft YaHei UI" w:cs="Microsoft YaHei UI"/>
          <w:i w:val="0"/>
          <w:iCs w:val="0"/>
          <w:caps w:val="0"/>
          <w:color w:val="333333"/>
          <w:spacing w:val="0"/>
          <w:sz w:val="14"/>
          <w:szCs w:val="14"/>
        </w:rPr>
      </w:pPr>
      <w:r>
        <w:rPr>
          <w:rFonts w:hint="eastAsia" w:ascii="宋体" w:hAnsi="宋体" w:eastAsia="宋体" w:cs="宋体"/>
          <w:i w:val="0"/>
          <w:iCs w:val="0"/>
          <w:caps w:val="0"/>
          <w:color w:val="333333"/>
          <w:spacing w:val="0"/>
          <w:sz w:val="14"/>
          <w:szCs w:val="14"/>
          <w:shd w:val="clear" w:fill="FFFFFF"/>
        </w:rPr>
        <w:t>六、供应商资格条件：</w:t>
      </w:r>
    </w:p>
    <w:p w14:paraId="7663432D">
      <w:pPr>
        <w:pStyle w:val="2"/>
        <w:keepNext w:val="0"/>
        <w:keepLines w:val="0"/>
        <w:widowControl/>
        <w:suppressLineNumbers w:val="0"/>
        <w:shd w:val="clear" w:fill="FFFFFF"/>
        <w:ind w:left="0" w:firstLine="0"/>
        <w:rPr>
          <w:rFonts w:hint="eastAsia" w:ascii="Microsoft YaHei UI" w:hAnsi="Microsoft YaHei UI" w:eastAsia="Microsoft YaHei UI" w:cs="Microsoft YaHei UI"/>
          <w:i w:val="0"/>
          <w:iCs w:val="0"/>
          <w:caps w:val="0"/>
          <w:color w:val="333333"/>
          <w:spacing w:val="0"/>
          <w:sz w:val="14"/>
          <w:szCs w:val="14"/>
        </w:rPr>
      </w:pPr>
      <w:r>
        <w:rPr>
          <w:rFonts w:hint="eastAsia" w:ascii="宋体" w:hAnsi="宋体" w:eastAsia="宋体" w:cs="宋体"/>
          <w:i w:val="0"/>
          <w:iCs w:val="0"/>
          <w:caps w:val="0"/>
          <w:color w:val="333333"/>
          <w:spacing w:val="0"/>
          <w:sz w:val="14"/>
          <w:szCs w:val="14"/>
          <w:shd w:val="clear" w:fill="FFFFFF"/>
        </w:rPr>
        <w:t>1、符合《中华人民共和国政府采购法》第二十二条规定的条件；2、按照《财政部关于在政府采购活动中查询及使用信用记录有关问题的通知》（财库〔2016〕125 号）的要求，根据 “信用中国”网 站 （ www.creditchina.gov.cn ）、 中 国 政 府 采 购 网</w:t>
      </w:r>
    </w:p>
    <w:p w14:paraId="50BB74BD">
      <w:pPr>
        <w:pStyle w:val="2"/>
        <w:keepNext w:val="0"/>
        <w:keepLines w:val="0"/>
        <w:widowControl/>
        <w:suppressLineNumbers w:val="0"/>
        <w:shd w:val="clear" w:fill="FFFFFF"/>
        <w:ind w:left="0" w:firstLine="0"/>
        <w:rPr>
          <w:rFonts w:hint="eastAsia" w:ascii="Microsoft YaHei UI" w:hAnsi="Microsoft YaHei UI" w:eastAsia="Microsoft YaHei UI" w:cs="Microsoft YaHei UI"/>
          <w:i w:val="0"/>
          <w:iCs w:val="0"/>
          <w:caps w:val="0"/>
          <w:color w:val="333333"/>
          <w:spacing w:val="0"/>
          <w:sz w:val="14"/>
          <w:szCs w:val="14"/>
        </w:rPr>
      </w:pPr>
      <w:r>
        <w:rPr>
          <w:rFonts w:hint="eastAsia" w:ascii="宋体" w:hAnsi="宋体" w:eastAsia="宋体" w:cs="宋体"/>
          <w:i w:val="0"/>
          <w:iCs w:val="0"/>
          <w:caps w:val="0"/>
          <w:color w:val="333333"/>
          <w:spacing w:val="0"/>
          <w:sz w:val="14"/>
          <w:szCs w:val="14"/>
          <w:shd w:val="clear" w:fill="FFFFFF"/>
        </w:rPr>
        <w:t>（www.ccgp.gov.cn）的信息，没有被列入失信被执行人、重大税收</w:t>
      </w:r>
    </w:p>
    <w:p w14:paraId="6B508D77">
      <w:pPr>
        <w:pStyle w:val="2"/>
        <w:keepNext w:val="0"/>
        <w:keepLines w:val="0"/>
        <w:widowControl/>
        <w:suppressLineNumbers w:val="0"/>
        <w:shd w:val="clear" w:fill="FFFFFF"/>
        <w:ind w:left="0" w:firstLine="0"/>
        <w:rPr>
          <w:rFonts w:hint="eastAsia" w:ascii="Microsoft YaHei UI" w:hAnsi="Microsoft YaHei UI" w:eastAsia="Microsoft YaHei UI" w:cs="Microsoft YaHei UI"/>
          <w:i w:val="0"/>
          <w:iCs w:val="0"/>
          <w:caps w:val="0"/>
          <w:color w:val="333333"/>
          <w:spacing w:val="0"/>
          <w:sz w:val="14"/>
          <w:szCs w:val="14"/>
        </w:rPr>
      </w:pPr>
      <w:r>
        <w:rPr>
          <w:rFonts w:hint="eastAsia" w:ascii="宋体" w:hAnsi="宋体" w:eastAsia="宋体" w:cs="宋体"/>
          <w:i w:val="0"/>
          <w:iCs w:val="0"/>
          <w:caps w:val="0"/>
          <w:color w:val="333333"/>
          <w:spacing w:val="0"/>
          <w:sz w:val="14"/>
          <w:szCs w:val="14"/>
          <w:shd w:val="clear" w:fill="FFFFFF"/>
        </w:rPr>
        <w:t>违法失信主体、政府采购严重违法失信行为记录名单。</w:t>
      </w:r>
    </w:p>
    <w:p w14:paraId="5FF338D1">
      <w:pPr>
        <w:pStyle w:val="2"/>
        <w:keepNext w:val="0"/>
        <w:keepLines w:val="0"/>
        <w:widowControl/>
        <w:suppressLineNumbers w:val="0"/>
        <w:shd w:val="clear" w:fill="FFFFFF"/>
        <w:ind w:left="0" w:firstLine="0"/>
        <w:rPr>
          <w:rFonts w:hint="eastAsia" w:ascii="Microsoft YaHei UI" w:hAnsi="Microsoft YaHei UI" w:eastAsia="Microsoft YaHei UI" w:cs="Microsoft YaHei UI"/>
          <w:i w:val="0"/>
          <w:iCs w:val="0"/>
          <w:caps w:val="0"/>
          <w:color w:val="333333"/>
          <w:spacing w:val="0"/>
          <w:sz w:val="14"/>
          <w:szCs w:val="14"/>
        </w:rPr>
      </w:pPr>
      <w:r>
        <w:rPr>
          <w:rFonts w:hint="eastAsia" w:ascii="宋体" w:hAnsi="宋体" w:eastAsia="宋体" w:cs="宋体"/>
          <w:i w:val="0"/>
          <w:iCs w:val="0"/>
          <w:caps w:val="0"/>
          <w:color w:val="333333"/>
          <w:spacing w:val="0"/>
          <w:sz w:val="14"/>
          <w:szCs w:val="14"/>
          <w:shd w:val="clear" w:fill="FFFFFF"/>
        </w:rPr>
        <w:t>3、本项目的特定资格要求：</w:t>
      </w:r>
    </w:p>
    <w:p w14:paraId="52E270D5">
      <w:pPr>
        <w:pStyle w:val="2"/>
        <w:keepNext w:val="0"/>
        <w:keepLines w:val="0"/>
        <w:widowControl/>
        <w:suppressLineNumbers w:val="0"/>
        <w:shd w:val="clear" w:fill="FFFFFF"/>
        <w:ind w:left="0" w:firstLine="0"/>
        <w:rPr>
          <w:rFonts w:hint="eastAsia" w:ascii="Microsoft YaHei UI" w:hAnsi="Microsoft YaHei UI" w:eastAsia="Microsoft YaHei UI" w:cs="Microsoft YaHei UI"/>
          <w:i w:val="0"/>
          <w:iCs w:val="0"/>
          <w:caps w:val="0"/>
          <w:color w:val="333333"/>
          <w:spacing w:val="0"/>
          <w:sz w:val="14"/>
          <w:szCs w:val="14"/>
        </w:rPr>
      </w:pPr>
      <w:r>
        <w:rPr>
          <w:rFonts w:hint="eastAsia" w:ascii="宋体" w:hAnsi="宋体" w:eastAsia="宋体" w:cs="宋体"/>
          <w:i w:val="0"/>
          <w:iCs w:val="0"/>
          <w:caps w:val="0"/>
          <w:color w:val="333333"/>
          <w:spacing w:val="0"/>
          <w:sz w:val="14"/>
          <w:szCs w:val="14"/>
          <w:shd w:val="clear" w:fill="FFFFFF"/>
        </w:rPr>
        <w:t>3.1 须具备建筑工程施工总承包叁级（含）及以上资质或具备建筑装修装饰工程专业承包贰级（含）及以上资质；并具备有效的安全生产许可证，在人员、设备、资金等方面具有相应的施工能力；</w:t>
      </w:r>
    </w:p>
    <w:p w14:paraId="1C1CD959">
      <w:pPr>
        <w:pStyle w:val="2"/>
        <w:keepNext w:val="0"/>
        <w:keepLines w:val="0"/>
        <w:widowControl/>
        <w:suppressLineNumbers w:val="0"/>
        <w:shd w:val="clear" w:fill="FFFFFF"/>
        <w:ind w:left="0" w:firstLine="0"/>
        <w:rPr>
          <w:rFonts w:hint="eastAsia" w:ascii="Microsoft YaHei UI" w:hAnsi="Microsoft YaHei UI" w:eastAsia="Microsoft YaHei UI" w:cs="Microsoft YaHei UI"/>
          <w:i w:val="0"/>
          <w:iCs w:val="0"/>
          <w:caps w:val="0"/>
          <w:color w:val="333333"/>
          <w:spacing w:val="0"/>
          <w:sz w:val="14"/>
          <w:szCs w:val="14"/>
        </w:rPr>
      </w:pPr>
      <w:r>
        <w:rPr>
          <w:rFonts w:hint="eastAsia" w:ascii="宋体" w:hAnsi="宋体" w:eastAsia="宋体" w:cs="宋体"/>
          <w:i w:val="0"/>
          <w:iCs w:val="0"/>
          <w:caps w:val="0"/>
          <w:color w:val="333333"/>
          <w:spacing w:val="0"/>
          <w:sz w:val="14"/>
          <w:szCs w:val="14"/>
          <w:shd w:val="clear" w:fill="FFFFFF"/>
        </w:rPr>
        <w:t>项目经理应具有建筑工程贰级或其以上注册建造师执业资格，且具有有效的安全生产考核合格证书，项目经理无在建工程，须提供与本单位签订的劳动合同及 2026 年 02 月 01 日以来本单位为其缴纳的任意 1 个月的社会养老保险证明（以劳动和社会保障部门的网络查询结果为准）。</w:t>
      </w:r>
    </w:p>
    <w:p w14:paraId="748A0FEF">
      <w:pPr>
        <w:pStyle w:val="2"/>
        <w:keepNext w:val="0"/>
        <w:keepLines w:val="0"/>
        <w:widowControl/>
        <w:suppressLineNumbers w:val="0"/>
        <w:shd w:val="clear" w:fill="FFFFFF"/>
        <w:ind w:left="0" w:firstLine="0"/>
        <w:rPr>
          <w:rFonts w:hint="eastAsia" w:ascii="Microsoft YaHei UI" w:hAnsi="Microsoft YaHei UI" w:eastAsia="Microsoft YaHei UI" w:cs="Microsoft YaHei UI"/>
          <w:i w:val="0"/>
          <w:iCs w:val="0"/>
          <w:caps w:val="0"/>
          <w:color w:val="333333"/>
          <w:spacing w:val="0"/>
          <w:sz w:val="14"/>
          <w:szCs w:val="14"/>
        </w:rPr>
      </w:pPr>
      <w:r>
        <w:rPr>
          <w:rFonts w:hint="eastAsia" w:ascii="宋体" w:hAnsi="宋体" w:eastAsia="宋体" w:cs="宋体"/>
          <w:i w:val="0"/>
          <w:iCs w:val="0"/>
          <w:caps w:val="0"/>
          <w:color w:val="333333"/>
          <w:spacing w:val="0"/>
          <w:sz w:val="14"/>
          <w:szCs w:val="14"/>
          <w:shd w:val="clear" w:fill="FFFFFF"/>
        </w:rPr>
        <w:t>3.2 根据《关于在政府采购活动中查询及使用信用记录有关问题的通知》 (财库[2016]125 号) 的规定，被列入失信被执行人、重大税收违法失信主体、政府采购严重违法失信行为记录名单、严重违法失信名单的供应商将被拒绝参与本项目政府采购活动，查询日期为本公告发布之后。</w:t>
      </w:r>
    </w:p>
    <w:p w14:paraId="2DDFA332">
      <w:pPr>
        <w:pStyle w:val="2"/>
        <w:keepNext w:val="0"/>
        <w:keepLines w:val="0"/>
        <w:widowControl/>
        <w:suppressLineNumbers w:val="0"/>
        <w:shd w:val="clear" w:fill="FFFFFF"/>
        <w:ind w:left="0" w:firstLine="0"/>
        <w:rPr>
          <w:rFonts w:hint="eastAsia" w:ascii="Microsoft YaHei UI" w:hAnsi="Microsoft YaHei UI" w:eastAsia="Microsoft YaHei UI" w:cs="Microsoft YaHei UI"/>
          <w:i w:val="0"/>
          <w:iCs w:val="0"/>
          <w:caps w:val="0"/>
          <w:color w:val="333333"/>
          <w:spacing w:val="0"/>
          <w:sz w:val="14"/>
          <w:szCs w:val="14"/>
        </w:rPr>
      </w:pPr>
      <w:r>
        <w:rPr>
          <w:rFonts w:hint="eastAsia" w:ascii="宋体" w:hAnsi="宋体" w:eastAsia="宋体" w:cs="宋体"/>
          <w:i w:val="0"/>
          <w:iCs w:val="0"/>
          <w:caps w:val="0"/>
          <w:color w:val="333333"/>
          <w:spacing w:val="0"/>
          <w:sz w:val="14"/>
          <w:szCs w:val="14"/>
          <w:shd w:val="clear" w:fill="FFFFFF"/>
        </w:rPr>
        <w:t>3.3 单位负责人为同一人或者存在直接控股、管理关系的不同供应商，不得参加同一合同项下的政府采购活动。</w:t>
      </w:r>
    </w:p>
    <w:p w14:paraId="49DBF263">
      <w:pPr>
        <w:pStyle w:val="2"/>
        <w:keepNext w:val="0"/>
        <w:keepLines w:val="0"/>
        <w:widowControl/>
        <w:suppressLineNumbers w:val="0"/>
        <w:shd w:val="clear" w:fill="FFFFFF"/>
        <w:ind w:left="0" w:firstLine="0"/>
        <w:rPr>
          <w:rFonts w:hint="eastAsia" w:ascii="Microsoft YaHei UI" w:hAnsi="Microsoft YaHei UI" w:eastAsia="Microsoft YaHei UI" w:cs="Microsoft YaHei UI"/>
          <w:i w:val="0"/>
          <w:iCs w:val="0"/>
          <w:caps w:val="0"/>
          <w:color w:val="333333"/>
          <w:spacing w:val="0"/>
          <w:sz w:val="14"/>
          <w:szCs w:val="14"/>
        </w:rPr>
      </w:pPr>
      <w:r>
        <w:rPr>
          <w:rFonts w:hint="eastAsia" w:ascii="宋体" w:hAnsi="宋体" w:eastAsia="宋体" w:cs="宋体"/>
          <w:i w:val="0"/>
          <w:iCs w:val="0"/>
          <w:caps w:val="0"/>
          <w:color w:val="333333"/>
          <w:spacing w:val="0"/>
          <w:sz w:val="14"/>
          <w:szCs w:val="14"/>
          <w:shd w:val="clear" w:fill="FFFFFF"/>
        </w:rPr>
        <w:t>4、落实《拖欠农民工工资失信联合惩戒对象名单管理暂行办法》的相关规定，供应商须提供不拖欠农民工工资承诺，格式自拟。</w:t>
      </w:r>
    </w:p>
    <w:p w14:paraId="73BDECFD">
      <w:pPr>
        <w:pStyle w:val="2"/>
        <w:keepNext w:val="0"/>
        <w:keepLines w:val="0"/>
        <w:widowControl/>
        <w:suppressLineNumbers w:val="0"/>
        <w:shd w:val="clear" w:fill="FFFFFF"/>
        <w:ind w:left="0" w:firstLine="0"/>
        <w:rPr>
          <w:rFonts w:hint="eastAsia" w:ascii="Microsoft YaHei UI" w:hAnsi="Microsoft YaHei UI" w:eastAsia="Microsoft YaHei UI" w:cs="Microsoft YaHei UI"/>
          <w:i w:val="0"/>
          <w:iCs w:val="0"/>
          <w:caps w:val="0"/>
          <w:color w:val="333333"/>
          <w:spacing w:val="0"/>
          <w:sz w:val="14"/>
          <w:szCs w:val="14"/>
        </w:rPr>
      </w:pPr>
      <w:r>
        <w:rPr>
          <w:rFonts w:hint="eastAsia" w:ascii="宋体" w:hAnsi="宋体" w:eastAsia="宋体" w:cs="宋体"/>
          <w:i w:val="0"/>
          <w:iCs w:val="0"/>
          <w:caps w:val="0"/>
          <w:color w:val="333333"/>
          <w:spacing w:val="0"/>
          <w:sz w:val="14"/>
          <w:szCs w:val="14"/>
          <w:shd w:val="clear" w:fill="FFFFFF"/>
        </w:rPr>
        <w:t>七、是否专门面向中小企业：☑是 □否</w:t>
      </w:r>
    </w:p>
    <w:p w14:paraId="2656004F">
      <w:pPr>
        <w:pStyle w:val="2"/>
        <w:keepNext w:val="0"/>
        <w:keepLines w:val="0"/>
        <w:widowControl/>
        <w:suppressLineNumbers w:val="0"/>
        <w:shd w:val="clear" w:fill="FFFFFF"/>
        <w:ind w:left="0" w:firstLine="0"/>
        <w:rPr>
          <w:rFonts w:hint="eastAsia" w:ascii="Microsoft YaHei UI" w:hAnsi="Microsoft YaHei UI" w:eastAsia="Microsoft YaHei UI" w:cs="Microsoft YaHei UI"/>
          <w:i w:val="0"/>
          <w:iCs w:val="0"/>
          <w:caps w:val="0"/>
          <w:color w:val="333333"/>
          <w:spacing w:val="0"/>
          <w:sz w:val="14"/>
          <w:szCs w:val="14"/>
        </w:rPr>
      </w:pPr>
      <w:r>
        <w:rPr>
          <w:rFonts w:hint="eastAsia" w:ascii="宋体" w:hAnsi="宋体" w:eastAsia="宋体" w:cs="宋体"/>
          <w:i w:val="0"/>
          <w:iCs w:val="0"/>
          <w:caps w:val="0"/>
          <w:color w:val="333333"/>
          <w:spacing w:val="0"/>
          <w:sz w:val="14"/>
          <w:szCs w:val="14"/>
          <w:shd w:val="clear" w:fill="FFFFFF"/>
        </w:rPr>
        <w:t>八、获取竞争性磋商文件</w:t>
      </w:r>
    </w:p>
    <w:p w14:paraId="7D725373">
      <w:pPr>
        <w:pStyle w:val="2"/>
        <w:keepNext w:val="0"/>
        <w:keepLines w:val="0"/>
        <w:widowControl/>
        <w:suppressLineNumbers w:val="0"/>
        <w:shd w:val="clear" w:fill="FFFFFF"/>
        <w:ind w:left="0" w:firstLine="0"/>
        <w:rPr>
          <w:rFonts w:hint="eastAsia" w:ascii="Microsoft YaHei UI" w:hAnsi="Microsoft YaHei UI" w:eastAsia="Microsoft YaHei UI" w:cs="Microsoft YaHei UI"/>
          <w:i w:val="0"/>
          <w:iCs w:val="0"/>
          <w:caps w:val="0"/>
          <w:color w:val="333333"/>
          <w:spacing w:val="0"/>
          <w:sz w:val="14"/>
          <w:szCs w:val="14"/>
        </w:rPr>
      </w:pPr>
      <w:r>
        <w:rPr>
          <w:rFonts w:hint="eastAsia" w:ascii="宋体" w:hAnsi="宋体" w:eastAsia="宋体" w:cs="宋体"/>
          <w:i w:val="0"/>
          <w:iCs w:val="0"/>
          <w:caps w:val="0"/>
          <w:color w:val="333333"/>
          <w:spacing w:val="0"/>
          <w:sz w:val="14"/>
          <w:szCs w:val="14"/>
          <w:shd w:val="clear" w:fill="FFFFFF"/>
        </w:rPr>
        <w:t>1、时间：自磋商公告发布之时起至投标截止时间。</w:t>
      </w:r>
    </w:p>
    <w:p w14:paraId="4863782E">
      <w:pPr>
        <w:pStyle w:val="2"/>
        <w:keepNext w:val="0"/>
        <w:keepLines w:val="0"/>
        <w:widowControl/>
        <w:suppressLineNumbers w:val="0"/>
        <w:shd w:val="clear" w:fill="FFFFFF"/>
        <w:ind w:left="0" w:firstLine="0"/>
        <w:rPr>
          <w:rFonts w:hint="eastAsia" w:ascii="Microsoft YaHei UI" w:hAnsi="Microsoft YaHei UI" w:eastAsia="Microsoft YaHei UI" w:cs="Microsoft YaHei UI"/>
          <w:i w:val="0"/>
          <w:iCs w:val="0"/>
          <w:caps w:val="0"/>
          <w:color w:val="333333"/>
          <w:spacing w:val="0"/>
          <w:sz w:val="14"/>
          <w:szCs w:val="14"/>
        </w:rPr>
      </w:pPr>
      <w:r>
        <w:rPr>
          <w:rFonts w:hint="eastAsia" w:ascii="宋体" w:hAnsi="宋体" w:eastAsia="宋体" w:cs="宋体"/>
          <w:i w:val="0"/>
          <w:iCs w:val="0"/>
          <w:caps w:val="0"/>
          <w:color w:val="333333"/>
          <w:spacing w:val="0"/>
          <w:sz w:val="14"/>
          <w:szCs w:val="14"/>
          <w:shd w:val="clear" w:fill="FFFFFF"/>
        </w:rPr>
        <w:t>2、地点和方式：企业可直接在商丘市公共资源交易中心网站（http://ggzyjy.shangqiu.gov.cn）该公告下方相关附件下载磋商文件进行查看，如决定参与投标请免费注册登录交易平台下载该项目磋商文件、响应性文件和加密程序。</w:t>
      </w:r>
    </w:p>
    <w:p w14:paraId="5017FD80">
      <w:pPr>
        <w:pStyle w:val="2"/>
        <w:keepNext w:val="0"/>
        <w:keepLines w:val="0"/>
        <w:widowControl/>
        <w:suppressLineNumbers w:val="0"/>
        <w:shd w:val="clear" w:fill="FFFFFF"/>
        <w:ind w:left="0" w:firstLine="0"/>
        <w:rPr>
          <w:rFonts w:hint="eastAsia" w:ascii="Microsoft YaHei UI" w:hAnsi="Microsoft YaHei UI" w:eastAsia="Microsoft YaHei UI" w:cs="Microsoft YaHei UI"/>
          <w:i w:val="0"/>
          <w:iCs w:val="0"/>
          <w:caps w:val="0"/>
          <w:color w:val="333333"/>
          <w:spacing w:val="0"/>
          <w:sz w:val="14"/>
          <w:szCs w:val="14"/>
        </w:rPr>
      </w:pPr>
      <w:r>
        <w:rPr>
          <w:rFonts w:hint="eastAsia" w:ascii="宋体" w:hAnsi="宋体" w:eastAsia="宋体" w:cs="宋体"/>
          <w:i w:val="0"/>
          <w:iCs w:val="0"/>
          <w:caps w:val="0"/>
          <w:color w:val="333333"/>
          <w:spacing w:val="0"/>
          <w:sz w:val="14"/>
          <w:szCs w:val="14"/>
          <w:shd w:val="clear" w:fill="FFFFFF"/>
        </w:rPr>
        <w:t>3、售价：获取磋商文件免费。</w:t>
      </w:r>
    </w:p>
    <w:p w14:paraId="28B2A036">
      <w:pPr>
        <w:pStyle w:val="2"/>
        <w:keepNext w:val="0"/>
        <w:keepLines w:val="0"/>
        <w:widowControl/>
        <w:suppressLineNumbers w:val="0"/>
        <w:shd w:val="clear" w:fill="FFFFFF"/>
        <w:ind w:left="0" w:firstLine="0"/>
        <w:rPr>
          <w:rFonts w:hint="eastAsia" w:ascii="Microsoft YaHei UI" w:hAnsi="Microsoft YaHei UI" w:eastAsia="Microsoft YaHei UI" w:cs="Microsoft YaHei UI"/>
          <w:i w:val="0"/>
          <w:iCs w:val="0"/>
          <w:caps w:val="0"/>
          <w:color w:val="333333"/>
          <w:spacing w:val="0"/>
          <w:sz w:val="14"/>
          <w:szCs w:val="14"/>
        </w:rPr>
      </w:pPr>
      <w:r>
        <w:rPr>
          <w:rFonts w:hint="eastAsia" w:ascii="宋体" w:hAnsi="宋体" w:eastAsia="宋体" w:cs="宋体"/>
          <w:i w:val="0"/>
          <w:iCs w:val="0"/>
          <w:caps w:val="0"/>
          <w:color w:val="333333"/>
          <w:spacing w:val="0"/>
          <w:sz w:val="14"/>
          <w:szCs w:val="14"/>
          <w:shd w:val="clear" w:fill="FFFFFF"/>
        </w:rPr>
        <w:t>九、响应文件提交的截止时间及地点：</w:t>
      </w:r>
    </w:p>
    <w:p w14:paraId="773D9D52">
      <w:pPr>
        <w:pStyle w:val="2"/>
        <w:keepNext w:val="0"/>
        <w:keepLines w:val="0"/>
        <w:widowControl/>
        <w:suppressLineNumbers w:val="0"/>
        <w:shd w:val="clear" w:fill="FFFFFF"/>
        <w:ind w:left="0" w:firstLine="0"/>
        <w:rPr>
          <w:rFonts w:hint="eastAsia" w:ascii="Microsoft YaHei UI" w:hAnsi="Microsoft YaHei UI" w:eastAsia="Microsoft YaHei UI" w:cs="Microsoft YaHei UI"/>
          <w:i w:val="0"/>
          <w:iCs w:val="0"/>
          <w:caps w:val="0"/>
          <w:color w:val="333333"/>
          <w:spacing w:val="0"/>
          <w:sz w:val="14"/>
          <w:szCs w:val="14"/>
        </w:rPr>
      </w:pPr>
      <w:r>
        <w:rPr>
          <w:rFonts w:hint="eastAsia" w:ascii="宋体" w:hAnsi="宋体" w:eastAsia="宋体" w:cs="宋体"/>
          <w:i w:val="0"/>
          <w:iCs w:val="0"/>
          <w:caps w:val="0"/>
          <w:color w:val="333333"/>
          <w:spacing w:val="0"/>
          <w:sz w:val="14"/>
          <w:szCs w:val="14"/>
          <w:shd w:val="clear" w:fill="FFFFFF"/>
        </w:rPr>
        <w:t>1、时间： 2026 年 8 月 6 日 9 时 00 分（北京时间）</w:t>
      </w:r>
    </w:p>
    <w:p w14:paraId="0B550619">
      <w:pPr>
        <w:pStyle w:val="2"/>
        <w:keepNext w:val="0"/>
        <w:keepLines w:val="0"/>
        <w:widowControl/>
        <w:suppressLineNumbers w:val="0"/>
        <w:shd w:val="clear" w:fill="FFFFFF"/>
        <w:ind w:left="0" w:firstLine="0"/>
        <w:rPr>
          <w:rFonts w:hint="eastAsia" w:ascii="Microsoft YaHei UI" w:hAnsi="Microsoft YaHei UI" w:eastAsia="Microsoft YaHei UI" w:cs="Microsoft YaHei UI"/>
          <w:i w:val="0"/>
          <w:iCs w:val="0"/>
          <w:caps w:val="0"/>
          <w:color w:val="333333"/>
          <w:spacing w:val="0"/>
          <w:sz w:val="14"/>
          <w:szCs w:val="14"/>
        </w:rPr>
      </w:pPr>
      <w:r>
        <w:rPr>
          <w:rFonts w:hint="eastAsia" w:ascii="宋体" w:hAnsi="宋体" w:eastAsia="宋体" w:cs="宋体"/>
          <w:i w:val="0"/>
          <w:iCs w:val="0"/>
          <w:caps w:val="0"/>
          <w:color w:val="333333"/>
          <w:spacing w:val="0"/>
          <w:sz w:val="14"/>
          <w:szCs w:val="14"/>
          <w:shd w:val="clear" w:fill="FFFFFF"/>
        </w:rPr>
        <w:t>2、地点：固化加密后的电子磋商响应文件须在商丘市公共资源交易服务平台中上传递交,投标截止时间后电子磋商响应文件无法上传。具体流程见“投标人须知-投标文件的递交”</w:t>
      </w:r>
    </w:p>
    <w:p w14:paraId="4F620C9B">
      <w:pPr>
        <w:pStyle w:val="2"/>
        <w:keepNext w:val="0"/>
        <w:keepLines w:val="0"/>
        <w:widowControl/>
        <w:suppressLineNumbers w:val="0"/>
        <w:shd w:val="clear" w:fill="FFFFFF"/>
        <w:ind w:left="0" w:firstLine="0"/>
        <w:rPr>
          <w:rFonts w:hint="eastAsia" w:ascii="Microsoft YaHei UI" w:hAnsi="Microsoft YaHei UI" w:eastAsia="Microsoft YaHei UI" w:cs="Microsoft YaHei UI"/>
          <w:i w:val="0"/>
          <w:iCs w:val="0"/>
          <w:caps w:val="0"/>
          <w:color w:val="333333"/>
          <w:spacing w:val="0"/>
          <w:sz w:val="14"/>
          <w:szCs w:val="14"/>
        </w:rPr>
      </w:pPr>
      <w:r>
        <w:rPr>
          <w:rFonts w:hint="eastAsia" w:ascii="宋体" w:hAnsi="宋体" w:eastAsia="宋体" w:cs="宋体"/>
          <w:i w:val="0"/>
          <w:iCs w:val="0"/>
          <w:caps w:val="0"/>
          <w:color w:val="333333"/>
          <w:spacing w:val="0"/>
          <w:sz w:val="14"/>
          <w:szCs w:val="14"/>
          <w:shd w:val="clear" w:fill="FFFFFF"/>
        </w:rPr>
        <w:t>十、响应文件的开启时间、地点及方式：</w:t>
      </w:r>
    </w:p>
    <w:p w14:paraId="0C1A529F">
      <w:pPr>
        <w:pStyle w:val="2"/>
        <w:keepNext w:val="0"/>
        <w:keepLines w:val="0"/>
        <w:widowControl/>
        <w:suppressLineNumbers w:val="0"/>
        <w:shd w:val="clear" w:fill="FFFFFF"/>
        <w:ind w:left="0" w:firstLine="0"/>
        <w:rPr>
          <w:rFonts w:hint="eastAsia" w:ascii="Microsoft YaHei UI" w:hAnsi="Microsoft YaHei UI" w:eastAsia="Microsoft YaHei UI" w:cs="Microsoft YaHei UI"/>
          <w:i w:val="0"/>
          <w:iCs w:val="0"/>
          <w:caps w:val="0"/>
          <w:color w:val="333333"/>
          <w:spacing w:val="0"/>
          <w:sz w:val="14"/>
          <w:szCs w:val="14"/>
        </w:rPr>
      </w:pPr>
      <w:r>
        <w:rPr>
          <w:rFonts w:hint="eastAsia" w:ascii="宋体" w:hAnsi="宋体" w:eastAsia="宋体" w:cs="宋体"/>
          <w:i w:val="0"/>
          <w:iCs w:val="0"/>
          <w:caps w:val="0"/>
          <w:color w:val="333333"/>
          <w:spacing w:val="0"/>
          <w:sz w:val="14"/>
          <w:szCs w:val="14"/>
          <w:shd w:val="clear" w:fill="FFFFFF"/>
        </w:rPr>
        <w:t>1、时间： 2026 年 8 月 6 日 9 时 00 分（北京时间）。</w:t>
      </w:r>
    </w:p>
    <w:p w14:paraId="7DD416B9">
      <w:pPr>
        <w:pStyle w:val="2"/>
        <w:keepNext w:val="0"/>
        <w:keepLines w:val="0"/>
        <w:widowControl/>
        <w:suppressLineNumbers w:val="0"/>
        <w:shd w:val="clear" w:fill="FFFFFF"/>
        <w:ind w:left="0" w:firstLine="0"/>
        <w:rPr>
          <w:rFonts w:hint="eastAsia" w:ascii="Microsoft YaHei UI" w:hAnsi="Microsoft YaHei UI" w:eastAsia="Microsoft YaHei UI" w:cs="Microsoft YaHei UI"/>
          <w:i w:val="0"/>
          <w:iCs w:val="0"/>
          <w:caps w:val="0"/>
          <w:color w:val="333333"/>
          <w:spacing w:val="0"/>
          <w:sz w:val="14"/>
          <w:szCs w:val="14"/>
        </w:rPr>
      </w:pPr>
      <w:r>
        <w:rPr>
          <w:rFonts w:hint="eastAsia" w:ascii="宋体" w:hAnsi="宋体" w:eastAsia="宋体" w:cs="宋体"/>
          <w:i w:val="0"/>
          <w:iCs w:val="0"/>
          <w:caps w:val="0"/>
          <w:color w:val="333333"/>
          <w:spacing w:val="0"/>
          <w:sz w:val="14"/>
          <w:szCs w:val="14"/>
          <w:shd w:val="clear" w:fill="FFFFFF"/>
        </w:rPr>
        <w:t>2、地点：商丘市公共资源交易中心二楼开标席 8 （商丘市南京路与中州路交叉口西南角）。</w:t>
      </w:r>
    </w:p>
    <w:p w14:paraId="5D027FB0">
      <w:pPr>
        <w:pStyle w:val="2"/>
        <w:keepNext w:val="0"/>
        <w:keepLines w:val="0"/>
        <w:widowControl/>
        <w:suppressLineNumbers w:val="0"/>
        <w:shd w:val="clear" w:fill="FFFFFF"/>
        <w:ind w:left="0" w:firstLine="0"/>
        <w:rPr>
          <w:rFonts w:hint="eastAsia" w:ascii="Microsoft YaHei UI" w:hAnsi="Microsoft YaHei UI" w:eastAsia="Microsoft YaHei UI" w:cs="Microsoft YaHei UI"/>
          <w:i w:val="0"/>
          <w:iCs w:val="0"/>
          <w:caps w:val="0"/>
          <w:color w:val="333333"/>
          <w:spacing w:val="0"/>
          <w:sz w:val="14"/>
          <w:szCs w:val="14"/>
        </w:rPr>
      </w:pPr>
      <w:r>
        <w:rPr>
          <w:rFonts w:hint="eastAsia" w:ascii="宋体" w:hAnsi="宋体" w:eastAsia="宋体" w:cs="宋体"/>
          <w:i w:val="0"/>
          <w:iCs w:val="0"/>
          <w:caps w:val="0"/>
          <w:color w:val="333333"/>
          <w:spacing w:val="0"/>
          <w:sz w:val="14"/>
          <w:szCs w:val="14"/>
          <w:shd w:val="clear" w:fill="FFFFFF"/>
        </w:rPr>
        <w:t>3、响应文件解密开始时间 2026 年 8 月 6 日 9 时 00分；</w:t>
      </w:r>
    </w:p>
    <w:p w14:paraId="068EAFCC">
      <w:pPr>
        <w:pStyle w:val="2"/>
        <w:keepNext w:val="0"/>
        <w:keepLines w:val="0"/>
        <w:widowControl/>
        <w:suppressLineNumbers w:val="0"/>
        <w:shd w:val="clear" w:fill="FFFFFF"/>
        <w:ind w:left="0" w:firstLine="0"/>
        <w:rPr>
          <w:rFonts w:hint="eastAsia" w:ascii="Microsoft YaHei UI" w:hAnsi="Microsoft YaHei UI" w:eastAsia="Microsoft YaHei UI" w:cs="Microsoft YaHei UI"/>
          <w:i w:val="0"/>
          <w:iCs w:val="0"/>
          <w:caps w:val="0"/>
          <w:color w:val="333333"/>
          <w:spacing w:val="0"/>
          <w:sz w:val="14"/>
          <w:szCs w:val="14"/>
        </w:rPr>
      </w:pPr>
      <w:r>
        <w:rPr>
          <w:rFonts w:hint="eastAsia" w:ascii="宋体" w:hAnsi="宋体" w:eastAsia="宋体" w:cs="宋体"/>
          <w:i w:val="0"/>
          <w:iCs w:val="0"/>
          <w:caps w:val="0"/>
          <w:color w:val="333333"/>
          <w:spacing w:val="0"/>
          <w:sz w:val="14"/>
          <w:szCs w:val="14"/>
          <w:shd w:val="clear" w:fill="FFFFFF"/>
        </w:rPr>
        <w:t>响应文件解密截止时间： 2026 年 8 月 6 日 10时 00 分；</w:t>
      </w:r>
    </w:p>
    <w:p w14:paraId="30A41F06">
      <w:pPr>
        <w:pStyle w:val="2"/>
        <w:keepNext w:val="0"/>
        <w:keepLines w:val="0"/>
        <w:widowControl/>
        <w:suppressLineNumbers w:val="0"/>
        <w:shd w:val="clear" w:fill="FFFFFF"/>
        <w:ind w:left="0" w:firstLine="0"/>
        <w:rPr>
          <w:rFonts w:hint="eastAsia" w:ascii="Microsoft YaHei UI" w:hAnsi="Microsoft YaHei UI" w:eastAsia="Microsoft YaHei UI" w:cs="Microsoft YaHei UI"/>
          <w:i w:val="0"/>
          <w:iCs w:val="0"/>
          <w:caps w:val="0"/>
          <w:color w:val="333333"/>
          <w:spacing w:val="0"/>
          <w:sz w:val="14"/>
          <w:szCs w:val="14"/>
        </w:rPr>
      </w:pPr>
      <w:r>
        <w:rPr>
          <w:rFonts w:hint="eastAsia" w:ascii="宋体" w:hAnsi="宋体" w:eastAsia="宋体" w:cs="宋体"/>
          <w:i w:val="0"/>
          <w:iCs w:val="0"/>
          <w:caps w:val="0"/>
          <w:color w:val="333333"/>
          <w:spacing w:val="0"/>
          <w:sz w:val="14"/>
          <w:szCs w:val="14"/>
          <w:shd w:val="clear" w:fill="FFFFFF"/>
        </w:rPr>
        <w:t>注：在规定的时间内未完成解密的投标响应文件视为无效。</w:t>
      </w:r>
    </w:p>
    <w:p w14:paraId="3EB85336">
      <w:pPr>
        <w:pStyle w:val="2"/>
        <w:keepNext w:val="0"/>
        <w:keepLines w:val="0"/>
        <w:widowControl/>
        <w:suppressLineNumbers w:val="0"/>
        <w:shd w:val="clear" w:fill="FFFFFF"/>
        <w:ind w:left="0" w:firstLine="0"/>
        <w:rPr>
          <w:rFonts w:hint="eastAsia" w:ascii="Microsoft YaHei UI" w:hAnsi="Microsoft YaHei UI" w:eastAsia="Microsoft YaHei UI" w:cs="Microsoft YaHei UI"/>
          <w:i w:val="0"/>
          <w:iCs w:val="0"/>
          <w:caps w:val="0"/>
          <w:color w:val="333333"/>
          <w:spacing w:val="0"/>
          <w:sz w:val="14"/>
          <w:szCs w:val="14"/>
        </w:rPr>
      </w:pPr>
      <w:r>
        <w:rPr>
          <w:rFonts w:hint="eastAsia" w:ascii="宋体" w:hAnsi="宋体" w:eastAsia="宋体" w:cs="宋体"/>
          <w:i w:val="0"/>
          <w:iCs w:val="0"/>
          <w:caps w:val="0"/>
          <w:color w:val="333333"/>
          <w:spacing w:val="0"/>
          <w:sz w:val="14"/>
          <w:szCs w:val="14"/>
          <w:shd w:val="clear" w:fill="FFFFFF"/>
        </w:rPr>
        <w:t>4、本次采购项目采用远程不见面开标方式，请各供应商在磋商文件确定的时间内，登录远程开标大厅网址，在线准时参加开标活动并在规定时间内进行响应文件解密、答疑澄清（如有）等活动，具体流程见“投标人须知-开标及评标”。</w:t>
      </w:r>
    </w:p>
    <w:p w14:paraId="15B7CE12">
      <w:pPr>
        <w:pStyle w:val="2"/>
        <w:keepNext w:val="0"/>
        <w:keepLines w:val="0"/>
        <w:widowControl/>
        <w:suppressLineNumbers w:val="0"/>
        <w:shd w:val="clear" w:fill="FFFFFF"/>
        <w:ind w:left="0" w:firstLine="0"/>
        <w:rPr>
          <w:rFonts w:hint="eastAsia" w:ascii="Microsoft YaHei UI" w:hAnsi="Microsoft YaHei UI" w:eastAsia="Microsoft YaHei UI" w:cs="Microsoft YaHei UI"/>
          <w:i w:val="0"/>
          <w:iCs w:val="0"/>
          <w:caps w:val="0"/>
          <w:color w:val="333333"/>
          <w:spacing w:val="0"/>
          <w:sz w:val="14"/>
          <w:szCs w:val="14"/>
        </w:rPr>
      </w:pPr>
      <w:r>
        <w:rPr>
          <w:rFonts w:hint="eastAsia" w:ascii="宋体" w:hAnsi="宋体" w:eastAsia="宋体" w:cs="宋体"/>
          <w:i w:val="0"/>
          <w:iCs w:val="0"/>
          <w:caps w:val="0"/>
          <w:color w:val="333333"/>
          <w:spacing w:val="0"/>
          <w:sz w:val="14"/>
          <w:szCs w:val="14"/>
          <w:shd w:val="clear" w:fill="FFFFFF"/>
        </w:rPr>
        <w:t>5、如有系统操作疑问可在商丘市公共资源交易中心网站“办事指南-系统操作指南”下载《商丘市公共资源交易中心平台操作指南》查看或关注中心网站首页通知公告中对各功能启用的通知。各潜在投标人对本项目有质疑的，应当在法定期限内以书面形式由法定代表人或授权委托代表签字并加公章向招标人、招标代理机构提出，线上质疑操作流程请参考 2021 年 6 月 16 日发布的通知公告《关于开通项目在线质疑/异议或投诉处理功能的通知》。</w:t>
      </w:r>
    </w:p>
    <w:p w14:paraId="3A26758C">
      <w:pPr>
        <w:pStyle w:val="2"/>
        <w:keepNext w:val="0"/>
        <w:keepLines w:val="0"/>
        <w:widowControl/>
        <w:suppressLineNumbers w:val="0"/>
        <w:shd w:val="clear" w:fill="FFFFFF"/>
        <w:ind w:left="0" w:firstLine="0"/>
        <w:rPr>
          <w:rFonts w:hint="eastAsia" w:ascii="Microsoft YaHei UI" w:hAnsi="Microsoft YaHei UI" w:eastAsia="Microsoft YaHei UI" w:cs="Microsoft YaHei UI"/>
          <w:i w:val="0"/>
          <w:iCs w:val="0"/>
          <w:caps w:val="0"/>
          <w:color w:val="333333"/>
          <w:spacing w:val="0"/>
          <w:sz w:val="14"/>
          <w:szCs w:val="14"/>
        </w:rPr>
      </w:pPr>
      <w:r>
        <w:rPr>
          <w:rFonts w:hint="eastAsia" w:ascii="宋体" w:hAnsi="宋体" w:eastAsia="宋体" w:cs="宋体"/>
          <w:i w:val="0"/>
          <w:iCs w:val="0"/>
          <w:caps w:val="0"/>
          <w:color w:val="333333"/>
          <w:spacing w:val="0"/>
          <w:sz w:val="14"/>
          <w:szCs w:val="14"/>
          <w:shd w:val="clear" w:fill="FFFFFF"/>
        </w:rPr>
        <w:t>十一、发布公告的媒介及公告期限</w:t>
      </w:r>
    </w:p>
    <w:p w14:paraId="2A702E9B">
      <w:pPr>
        <w:pStyle w:val="2"/>
        <w:keepNext w:val="0"/>
        <w:keepLines w:val="0"/>
        <w:widowControl/>
        <w:suppressLineNumbers w:val="0"/>
        <w:shd w:val="clear" w:fill="FFFFFF"/>
        <w:ind w:left="0" w:firstLine="0"/>
        <w:rPr>
          <w:rFonts w:hint="eastAsia" w:ascii="Microsoft YaHei UI" w:hAnsi="Microsoft YaHei UI" w:eastAsia="Microsoft YaHei UI" w:cs="Microsoft YaHei UI"/>
          <w:i w:val="0"/>
          <w:iCs w:val="0"/>
          <w:caps w:val="0"/>
          <w:color w:val="333333"/>
          <w:spacing w:val="0"/>
          <w:sz w:val="14"/>
          <w:szCs w:val="14"/>
        </w:rPr>
      </w:pPr>
      <w:r>
        <w:rPr>
          <w:rFonts w:hint="eastAsia" w:ascii="宋体" w:hAnsi="宋体" w:eastAsia="宋体" w:cs="宋体"/>
          <w:i w:val="0"/>
          <w:iCs w:val="0"/>
          <w:caps w:val="0"/>
          <w:color w:val="333333"/>
          <w:spacing w:val="0"/>
          <w:sz w:val="14"/>
          <w:szCs w:val="14"/>
          <w:shd w:val="clear" w:fill="FFFFFF"/>
        </w:rPr>
        <w:t>本次磋商公告在 《商丘市公共资源交易中心》、《河南省政府采购网》 上发布。</w:t>
      </w:r>
    </w:p>
    <w:p w14:paraId="2299B7A7">
      <w:pPr>
        <w:pStyle w:val="2"/>
        <w:keepNext w:val="0"/>
        <w:keepLines w:val="0"/>
        <w:widowControl/>
        <w:suppressLineNumbers w:val="0"/>
        <w:shd w:val="clear" w:fill="FFFFFF"/>
        <w:ind w:left="0" w:firstLine="0"/>
        <w:rPr>
          <w:rFonts w:hint="eastAsia" w:ascii="Microsoft YaHei UI" w:hAnsi="Microsoft YaHei UI" w:eastAsia="Microsoft YaHei UI" w:cs="Microsoft YaHei UI"/>
          <w:i w:val="0"/>
          <w:iCs w:val="0"/>
          <w:caps w:val="0"/>
          <w:color w:val="333333"/>
          <w:spacing w:val="0"/>
          <w:sz w:val="14"/>
          <w:szCs w:val="14"/>
        </w:rPr>
      </w:pPr>
      <w:r>
        <w:rPr>
          <w:rFonts w:hint="eastAsia" w:ascii="宋体" w:hAnsi="宋体" w:eastAsia="宋体" w:cs="宋体"/>
          <w:i w:val="0"/>
          <w:iCs w:val="0"/>
          <w:caps w:val="0"/>
          <w:color w:val="333333"/>
          <w:spacing w:val="0"/>
          <w:sz w:val="14"/>
          <w:szCs w:val="14"/>
          <w:shd w:val="clear" w:fill="FFFFFF"/>
        </w:rPr>
        <w:t>十二、本次采购项目联系事项：</w:t>
      </w:r>
    </w:p>
    <w:p w14:paraId="23808CFF">
      <w:pPr>
        <w:pStyle w:val="2"/>
        <w:keepNext w:val="0"/>
        <w:keepLines w:val="0"/>
        <w:widowControl/>
        <w:suppressLineNumbers w:val="0"/>
        <w:shd w:val="clear" w:fill="FFFFFF"/>
        <w:ind w:left="0" w:firstLine="0"/>
        <w:rPr>
          <w:rFonts w:hint="eastAsia" w:ascii="Microsoft YaHei UI" w:hAnsi="Microsoft YaHei UI" w:eastAsia="Microsoft YaHei UI" w:cs="Microsoft YaHei UI"/>
          <w:i w:val="0"/>
          <w:iCs w:val="0"/>
          <w:caps w:val="0"/>
          <w:color w:val="333333"/>
          <w:spacing w:val="0"/>
          <w:sz w:val="14"/>
          <w:szCs w:val="14"/>
        </w:rPr>
      </w:pPr>
      <w:r>
        <w:rPr>
          <w:rFonts w:hint="eastAsia" w:ascii="宋体" w:hAnsi="宋体" w:eastAsia="宋体" w:cs="宋体"/>
          <w:i w:val="0"/>
          <w:iCs w:val="0"/>
          <w:caps w:val="0"/>
          <w:color w:val="333333"/>
          <w:spacing w:val="0"/>
          <w:sz w:val="14"/>
          <w:szCs w:val="14"/>
          <w:shd w:val="clear" w:fill="FFFFFF"/>
        </w:rPr>
        <w:t>1、采购人： 商丘市城乡一体化示范区平台街道办事处</w:t>
      </w:r>
    </w:p>
    <w:p w14:paraId="3399DB30">
      <w:pPr>
        <w:pStyle w:val="2"/>
        <w:keepNext w:val="0"/>
        <w:keepLines w:val="0"/>
        <w:widowControl/>
        <w:suppressLineNumbers w:val="0"/>
        <w:shd w:val="clear" w:fill="FFFFFF"/>
        <w:ind w:left="0" w:firstLine="0"/>
        <w:rPr>
          <w:rFonts w:hint="eastAsia" w:ascii="Microsoft YaHei UI" w:hAnsi="Microsoft YaHei UI" w:eastAsia="Microsoft YaHei UI" w:cs="Microsoft YaHei UI"/>
          <w:i w:val="0"/>
          <w:iCs w:val="0"/>
          <w:caps w:val="0"/>
          <w:color w:val="333333"/>
          <w:spacing w:val="0"/>
          <w:sz w:val="14"/>
          <w:szCs w:val="14"/>
        </w:rPr>
      </w:pPr>
      <w:r>
        <w:rPr>
          <w:rFonts w:hint="eastAsia" w:ascii="宋体" w:hAnsi="宋体" w:eastAsia="宋体" w:cs="宋体"/>
          <w:i w:val="0"/>
          <w:iCs w:val="0"/>
          <w:caps w:val="0"/>
          <w:color w:val="333333"/>
          <w:spacing w:val="0"/>
          <w:sz w:val="14"/>
          <w:szCs w:val="14"/>
          <w:shd w:val="clear" w:fill="FFFFFF"/>
        </w:rPr>
        <w:t>联系地址： 河南省商丘市城乡一体化示范区阳光路</w:t>
      </w:r>
    </w:p>
    <w:p w14:paraId="5B866971">
      <w:pPr>
        <w:pStyle w:val="2"/>
        <w:keepNext w:val="0"/>
        <w:keepLines w:val="0"/>
        <w:widowControl/>
        <w:suppressLineNumbers w:val="0"/>
        <w:shd w:val="clear" w:fill="FFFFFF"/>
        <w:ind w:left="0" w:firstLine="0"/>
        <w:rPr>
          <w:rFonts w:hint="eastAsia" w:ascii="Microsoft YaHei UI" w:hAnsi="Microsoft YaHei UI" w:eastAsia="Microsoft YaHei UI" w:cs="Microsoft YaHei UI"/>
          <w:i w:val="0"/>
          <w:iCs w:val="0"/>
          <w:caps w:val="0"/>
          <w:color w:val="333333"/>
          <w:spacing w:val="0"/>
          <w:sz w:val="14"/>
          <w:szCs w:val="14"/>
        </w:rPr>
      </w:pPr>
      <w:r>
        <w:rPr>
          <w:rFonts w:hint="eastAsia" w:ascii="宋体" w:hAnsi="宋体" w:eastAsia="宋体" w:cs="宋体"/>
          <w:i w:val="0"/>
          <w:iCs w:val="0"/>
          <w:caps w:val="0"/>
          <w:color w:val="333333"/>
          <w:spacing w:val="0"/>
          <w:sz w:val="14"/>
          <w:szCs w:val="14"/>
          <w:shd w:val="clear" w:fill="FFFFFF"/>
        </w:rPr>
        <w:t>联系人： 孙先生</w:t>
      </w:r>
    </w:p>
    <w:p w14:paraId="6C02C56E">
      <w:pPr>
        <w:pStyle w:val="2"/>
        <w:keepNext w:val="0"/>
        <w:keepLines w:val="0"/>
        <w:widowControl/>
        <w:suppressLineNumbers w:val="0"/>
        <w:shd w:val="clear" w:fill="FFFFFF"/>
        <w:ind w:left="0" w:firstLine="0"/>
        <w:rPr>
          <w:rFonts w:hint="eastAsia" w:ascii="Microsoft YaHei UI" w:hAnsi="Microsoft YaHei UI" w:eastAsia="Microsoft YaHei UI" w:cs="Microsoft YaHei UI"/>
          <w:i w:val="0"/>
          <w:iCs w:val="0"/>
          <w:caps w:val="0"/>
          <w:color w:val="333333"/>
          <w:spacing w:val="0"/>
          <w:sz w:val="14"/>
          <w:szCs w:val="14"/>
        </w:rPr>
      </w:pPr>
      <w:r>
        <w:rPr>
          <w:rFonts w:hint="eastAsia" w:ascii="宋体" w:hAnsi="宋体" w:eastAsia="宋体" w:cs="宋体"/>
          <w:i w:val="0"/>
          <w:iCs w:val="0"/>
          <w:caps w:val="0"/>
          <w:color w:val="333333"/>
          <w:spacing w:val="0"/>
          <w:sz w:val="14"/>
          <w:szCs w:val="14"/>
          <w:shd w:val="clear" w:fill="FFFFFF"/>
        </w:rPr>
        <w:t>联系电话： 13592327298</w:t>
      </w:r>
    </w:p>
    <w:p w14:paraId="7CAF77C5">
      <w:pPr>
        <w:pStyle w:val="2"/>
        <w:keepNext w:val="0"/>
        <w:keepLines w:val="0"/>
        <w:widowControl/>
        <w:suppressLineNumbers w:val="0"/>
        <w:shd w:val="clear" w:fill="FFFFFF"/>
        <w:ind w:left="0" w:firstLine="0"/>
        <w:rPr>
          <w:rFonts w:hint="eastAsia" w:ascii="Microsoft YaHei UI" w:hAnsi="Microsoft YaHei UI" w:eastAsia="Microsoft YaHei UI" w:cs="Microsoft YaHei UI"/>
          <w:i w:val="0"/>
          <w:iCs w:val="0"/>
          <w:caps w:val="0"/>
          <w:color w:val="333333"/>
          <w:spacing w:val="0"/>
          <w:sz w:val="14"/>
          <w:szCs w:val="14"/>
        </w:rPr>
      </w:pPr>
      <w:r>
        <w:rPr>
          <w:rFonts w:hint="eastAsia" w:ascii="宋体" w:hAnsi="宋体" w:eastAsia="宋体" w:cs="宋体"/>
          <w:i w:val="0"/>
          <w:iCs w:val="0"/>
          <w:caps w:val="0"/>
          <w:color w:val="333333"/>
          <w:spacing w:val="0"/>
          <w:sz w:val="14"/>
          <w:szCs w:val="14"/>
          <w:shd w:val="clear" w:fill="FFFFFF"/>
        </w:rPr>
        <w:t>2、集中采购机构/代理机构： 恒科中旷国际项目管理有限公司</w:t>
      </w:r>
    </w:p>
    <w:p w14:paraId="299DC6DF">
      <w:pPr>
        <w:pStyle w:val="2"/>
        <w:keepNext w:val="0"/>
        <w:keepLines w:val="0"/>
        <w:widowControl/>
        <w:suppressLineNumbers w:val="0"/>
        <w:shd w:val="clear" w:fill="FFFFFF"/>
        <w:ind w:left="0" w:firstLine="0"/>
        <w:rPr>
          <w:rFonts w:hint="eastAsia" w:ascii="Microsoft YaHei UI" w:hAnsi="Microsoft YaHei UI" w:eastAsia="Microsoft YaHei UI" w:cs="Microsoft YaHei UI"/>
          <w:i w:val="0"/>
          <w:iCs w:val="0"/>
          <w:caps w:val="0"/>
          <w:color w:val="333333"/>
          <w:spacing w:val="0"/>
          <w:sz w:val="14"/>
          <w:szCs w:val="14"/>
        </w:rPr>
      </w:pPr>
      <w:r>
        <w:rPr>
          <w:rFonts w:hint="eastAsia" w:ascii="宋体" w:hAnsi="宋体" w:eastAsia="宋体" w:cs="宋体"/>
          <w:i w:val="0"/>
          <w:iCs w:val="0"/>
          <w:caps w:val="0"/>
          <w:color w:val="333333"/>
          <w:spacing w:val="0"/>
          <w:sz w:val="14"/>
          <w:szCs w:val="14"/>
          <w:shd w:val="clear" w:fill="FFFFFF"/>
        </w:rPr>
        <w:t>联系地址： 成都市青羊区日月大道一段 978 号 3 栋 1 单元 14楼 1408 号</w:t>
      </w:r>
    </w:p>
    <w:p w14:paraId="2647448E">
      <w:pPr>
        <w:pStyle w:val="2"/>
        <w:keepNext w:val="0"/>
        <w:keepLines w:val="0"/>
        <w:widowControl/>
        <w:suppressLineNumbers w:val="0"/>
        <w:shd w:val="clear" w:fill="FFFFFF"/>
        <w:ind w:left="0" w:firstLine="0"/>
        <w:rPr>
          <w:rFonts w:hint="eastAsia" w:ascii="Microsoft YaHei UI" w:hAnsi="Microsoft YaHei UI" w:eastAsia="Microsoft YaHei UI" w:cs="Microsoft YaHei UI"/>
          <w:i w:val="0"/>
          <w:iCs w:val="0"/>
          <w:caps w:val="0"/>
          <w:color w:val="333333"/>
          <w:spacing w:val="0"/>
          <w:sz w:val="14"/>
          <w:szCs w:val="14"/>
        </w:rPr>
      </w:pPr>
      <w:r>
        <w:rPr>
          <w:rFonts w:hint="eastAsia" w:ascii="宋体" w:hAnsi="宋体" w:eastAsia="宋体" w:cs="宋体"/>
          <w:i w:val="0"/>
          <w:iCs w:val="0"/>
          <w:caps w:val="0"/>
          <w:color w:val="333333"/>
          <w:spacing w:val="0"/>
          <w:sz w:val="14"/>
          <w:szCs w:val="14"/>
          <w:shd w:val="clear" w:fill="FFFFFF"/>
        </w:rPr>
        <w:t>联系人： 王先生</w:t>
      </w:r>
    </w:p>
    <w:p w14:paraId="4CF1B0F2">
      <w:pPr>
        <w:pStyle w:val="2"/>
        <w:keepNext w:val="0"/>
        <w:keepLines w:val="0"/>
        <w:widowControl/>
        <w:suppressLineNumbers w:val="0"/>
        <w:shd w:val="clear" w:fill="FFFFFF"/>
        <w:ind w:left="0" w:firstLine="0"/>
        <w:rPr>
          <w:rFonts w:hint="eastAsia" w:ascii="Microsoft YaHei UI" w:hAnsi="Microsoft YaHei UI" w:eastAsia="Microsoft YaHei UI" w:cs="Microsoft YaHei UI"/>
          <w:i w:val="0"/>
          <w:iCs w:val="0"/>
          <w:caps w:val="0"/>
          <w:color w:val="333333"/>
          <w:spacing w:val="0"/>
          <w:sz w:val="14"/>
          <w:szCs w:val="14"/>
        </w:rPr>
      </w:pPr>
      <w:r>
        <w:rPr>
          <w:rFonts w:hint="eastAsia" w:ascii="宋体" w:hAnsi="宋体" w:eastAsia="宋体" w:cs="宋体"/>
          <w:i w:val="0"/>
          <w:iCs w:val="0"/>
          <w:caps w:val="0"/>
          <w:color w:val="333333"/>
          <w:spacing w:val="0"/>
          <w:sz w:val="14"/>
          <w:szCs w:val="14"/>
          <w:shd w:val="clear" w:fill="FFFFFF"/>
        </w:rPr>
        <w:t>联系电话： 0370-5021116</w:t>
      </w:r>
    </w:p>
    <w:p w14:paraId="3B3E3917">
      <w:pPr>
        <w:pStyle w:val="2"/>
        <w:keepNext w:val="0"/>
        <w:keepLines w:val="0"/>
        <w:widowControl/>
        <w:suppressLineNumbers w:val="0"/>
        <w:shd w:val="clear" w:fill="FFFFFF"/>
        <w:ind w:left="0" w:firstLine="0"/>
        <w:jc w:val="right"/>
        <w:rPr>
          <w:rFonts w:hint="eastAsia" w:ascii="Microsoft YaHei UI" w:hAnsi="Microsoft YaHei UI" w:eastAsia="Microsoft YaHei UI" w:cs="Microsoft YaHei UI"/>
          <w:i w:val="0"/>
          <w:iCs w:val="0"/>
          <w:caps w:val="0"/>
          <w:color w:val="333333"/>
          <w:spacing w:val="0"/>
          <w:sz w:val="14"/>
          <w:szCs w:val="14"/>
        </w:rPr>
      </w:pPr>
      <w:r>
        <w:rPr>
          <w:rFonts w:hint="eastAsia" w:ascii="宋体" w:hAnsi="宋体" w:eastAsia="宋体" w:cs="宋体"/>
          <w:i w:val="0"/>
          <w:iCs w:val="0"/>
          <w:caps w:val="0"/>
          <w:color w:val="333333"/>
          <w:spacing w:val="0"/>
          <w:sz w:val="14"/>
          <w:szCs w:val="14"/>
          <w:shd w:val="clear" w:fill="FFFFFF"/>
        </w:rPr>
        <w:t>2026 年 7 月 24 日</w:t>
      </w:r>
    </w:p>
    <w:p w14:paraId="605782DD">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YaHei UI">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99421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2026-07-24T11:50:05Z</dcterms:created>
  <dc:creator>Administrator</dc:creator>
  <cp:lastModifiedBy>nnn</cp:lastModifiedBy>
  <dcterms:modified xsi:type="dcterms:W3CDTF">2026-07-24T11:50:18Z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eyJoZGlkIjoiMTU1YzQwYmIzMzlmYzIyZDNiYzhhOGJlODdhMzA2M2UiLCJ1c2VySWQiOiIzMjcyMDc5MzAifQ==</vt:lpwstr>
  </property>
  <property fmtid="{D5CDD505-2E9C-101B-9397-08002B2CF9AE}" pid="4" name="ICV">
    <vt:lpwstr>9EF0D22FC46E43A4B5D4410D9DA8EE2F_12</vt:lpwstr>
  </property>
</Properties>
</file>